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F2" w:rsidRPr="00227A82" w:rsidRDefault="00DF42F2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План работы</w:t>
      </w:r>
    </w:p>
    <w:p w:rsidR="00DF42F2" w:rsidRPr="00227A82" w:rsidRDefault="00DF42F2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>
        <w:rPr>
          <w:b/>
          <w:bCs/>
          <w:sz w:val="28"/>
          <w:szCs w:val="28"/>
        </w:rPr>
        <w:t xml:space="preserve"> музыки </w:t>
      </w:r>
    </w:p>
    <w:p w:rsidR="00DF42F2" w:rsidRPr="00227A82" w:rsidRDefault="00DF42F2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на 1 полугодие 2021-2022 учебного года</w:t>
      </w:r>
    </w:p>
    <w:p w:rsidR="00DF42F2" w:rsidRPr="00227A82" w:rsidRDefault="00DF42F2" w:rsidP="00CF23A0">
      <w:pPr>
        <w:ind w:right="-370"/>
        <w:jc w:val="center"/>
        <w:rPr>
          <w:b/>
          <w:bCs/>
        </w:rPr>
      </w:pPr>
    </w:p>
    <w:p w:rsidR="00DF42F2" w:rsidRPr="00227A82" w:rsidRDefault="00DF42F2" w:rsidP="00952D4D">
      <w:pPr>
        <w:ind w:right="-370"/>
        <w:jc w:val="both"/>
        <w:rPr>
          <w:b/>
          <w:bCs/>
        </w:rPr>
      </w:pPr>
      <w:r w:rsidRPr="00227A82">
        <w:rPr>
          <w:b/>
          <w:bCs/>
          <w:sz w:val="28"/>
          <w:szCs w:val="28"/>
        </w:rPr>
        <w:t>Цель:</w:t>
      </w:r>
      <w:r w:rsidRPr="00227A82">
        <w:rPr>
          <w:b/>
          <w:bCs/>
        </w:rPr>
        <w:t xml:space="preserve"> </w:t>
      </w:r>
      <w:r w:rsidRPr="00227A82">
        <w:t>Обновление деятельности методической службы Центра дополнительного образования как службы адресной поддержки и сопровождения педагогов об</w:t>
      </w:r>
      <w:r>
        <w:t>разовательных учреждений Каменск –Уральского городского  округа</w:t>
      </w:r>
    </w:p>
    <w:p w:rsidR="00DF42F2" w:rsidRPr="00227A82" w:rsidRDefault="00DF42F2" w:rsidP="00952D4D">
      <w:pPr>
        <w:ind w:right="-370"/>
        <w:jc w:val="both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DF42F2" w:rsidRPr="00227A82" w:rsidRDefault="00DF42F2" w:rsidP="00952D4D">
      <w:pPr>
        <w:ind w:right="-370" w:firstLine="708"/>
        <w:jc w:val="both"/>
      </w:pPr>
      <w:r w:rsidRPr="00227A82"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DF42F2" w:rsidRPr="00227A82" w:rsidRDefault="00DF42F2" w:rsidP="00952D4D">
      <w:pPr>
        <w:ind w:right="-370" w:firstLine="708"/>
        <w:jc w:val="both"/>
      </w:pPr>
      <w:r>
        <w:t>2</w:t>
      </w:r>
      <w:r w:rsidRPr="00227A82">
        <w:t>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DF42F2" w:rsidRPr="00227A82" w:rsidRDefault="00DF42F2" w:rsidP="00952D4D">
      <w:pPr>
        <w:ind w:right="-370" w:firstLine="708"/>
        <w:jc w:val="both"/>
      </w:pPr>
      <w:r>
        <w:t>3</w:t>
      </w:r>
      <w:r w:rsidRPr="00227A82">
        <w:t xml:space="preserve">. Диссеминация педагогического опыта, способствующая </w:t>
      </w:r>
      <w:r w:rsidRPr="00227A8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DF42F2" w:rsidRPr="00227A82" w:rsidRDefault="00DF42F2" w:rsidP="00952D4D">
      <w:pPr>
        <w:ind w:right="-370"/>
        <w:jc w:val="both"/>
        <w:rPr>
          <w:b/>
          <w:bCs/>
        </w:rPr>
      </w:pPr>
    </w:p>
    <w:p w:rsidR="00DF42F2" w:rsidRDefault="00DF42F2" w:rsidP="00A42582">
      <w:pPr>
        <w:ind w:right="-370"/>
        <w:jc w:val="both"/>
      </w:pPr>
      <w:r w:rsidRPr="00227A82">
        <w:rPr>
          <w:b/>
          <w:bCs/>
          <w:sz w:val="28"/>
          <w:szCs w:val="28"/>
        </w:rPr>
        <w:t xml:space="preserve">Аналитические материалы: </w:t>
      </w:r>
      <w:r>
        <w:rPr>
          <w:b/>
          <w:bCs/>
          <w:sz w:val="28"/>
          <w:szCs w:val="28"/>
        </w:rPr>
        <w:t xml:space="preserve">  </w:t>
      </w:r>
      <w:r w:rsidRPr="00A42582">
        <w:t xml:space="preserve">в 2020-2021 учебном году </w:t>
      </w:r>
      <w:r>
        <w:t xml:space="preserve"> </w:t>
      </w:r>
      <w:r>
        <w:rPr>
          <w:b/>
          <w:bCs/>
          <w:lang w:eastAsia="ru-RU"/>
        </w:rPr>
        <w:t>ц</w:t>
      </w:r>
      <w:r w:rsidRPr="00A42582">
        <w:rPr>
          <w:b/>
          <w:bCs/>
          <w:lang w:eastAsia="ru-RU"/>
        </w:rPr>
        <w:t>ель</w:t>
      </w:r>
      <w:r>
        <w:rPr>
          <w:b/>
          <w:bCs/>
          <w:lang w:eastAsia="ru-RU"/>
        </w:rPr>
        <w:t>ю</w:t>
      </w:r>
      <w:r w:rsidRPr="00A42582">
        <w:rPr>
          <w:b/>
          <w:bCs/>
          <w:lang w:eastAsia="ru-RU"/>
        </w:rPr>
        <w:t xml:space="preserve"> работы</w:t>
      </w:r>
      <w:r>
        <w:rPr>
          <w:lang w:eastAsia="ru-RU"/>
        </w:rPr>
        <w:t xml:space="preserve"> городского методического объединения учителей музыки было </w:t>
      </w:r>
      <w:r w:rsidRPr="00A42582">
        <w:rPr>
          <w:lang w:eastAsia="ru-RU"/>
        </w:rPr>
        <w:t xml:space="preserve">  </w:t>
      </w:r>
      <w:r>
        <w:rPr>
          <w:lang w:eastAsia="ru-RU"/>
        </w:rPr>
        <w:t>«</w:t>
      </w:r>
      <w:r w:rsidRPr="00A42582">
        <w:rPr>
          <w:lang w:eastAsia="ru-RU"/>
        </w:rPr>
        <w:t>Создание единой информационно-методической среды для обеспечения непрерывного профессионального развития педагогов</w:t>
      </w:r>
      <w:r>
        <w:rPr>
          <w:lang w:eastAsia="ru-RU"/>
        </w:rPr>
        <w:t>»</w:t>
      </w:r>
      <w:r w:rsidRPr="00A42582">
        <w:rPr>
          <w:lang w:eastAsia="ru-RU"/>
        </w:rPr>
        <w:t>.</w:t>
      </w:r>
      <w:r>
        <w:t xml:space="preserve"> </w:t>
      </w:r>
    </w:p>
    <w:p w:rsidR="00DF42F2" w:rsidRPr="00A42582" w:rsidRDefault="00DF42F2" w:rsidP="00A42582">
      <w:pPr>
        <w:ind w:right="-370" w:firstLine="540"/>
        <w:jc w:val="both"/>
      </w:pPr>
      <w:r w:rsidRPr="00A42582">
        <w:rPr>
          <w:lang w:eastAsia="ru-RU"/>
        </w:rPr>
        <w:t>Главной проблемой  работы городского мет</w:t>
      </w:r>
      <w:r>
        <w:rPr>
          <w:lang w:eastAsia="ru-RU"/>
        </w:rPr>
        <w:t xml:space="preserve">одического объединения в 2020-2021 </w:t>
      </w:r>
      <w:r w:rsidRPr="00A42582">
        <w:rPr>
          <w:lang w:eastAsia="ru-RU"/>
        </w:rPr>
        <w:t xml:space="preserve"> учебном году   стала  разрозненность и невозможность очных   встреч  из - за ограничительных мероприятий, связанных с угрозой распространения  новой коронавирусной инфекции.</w:t>
      </w:r>
    </w:p>
    <w:p w:rsidR="00DF42F2" w:rsidRDefault="00DF42F2" w:rsidP="00A42582">
      <w:pPr>
        <w:spacing w:line="276" w:lineRule="auto"/>
        <w:ind w:left="360" w:right="-550" w:firstLine="540"/>
        <w:jc w:val="both"/>
        <w:rPr>
          <w:lang w:eastAsia="ru-RU"/>
        </w:rPr>
      </w:pPr>
      <w:r w:rsidRPr="00A42582">
        <w:rPr>
          <w:lang w:eastAsia="ru-RU"/>
        </w:rPr>
        <w:t>Пр</w:t>
      </w:r>
      <w:r>
        <w:rPr>
          <w:lang w:eastAsia="ru-RU"/>
        </w:rPr>
        <w:t xml:space="preserve">облему эту мы начали </w:t>
      </w:r>
      <w:r w:rsidRPr="00A42582">
        <w:rPr>
          <w:lang w:eastAsia="ru-RU"/>
        </w:rPr>
        <w:t xml:space="preserve"> решать</w:t>
      </w:r>
      <w:r>
        <w:rPr>
          <w:lang w:eastAsia="ru-RU"/>
        </w:rPr>
        <w:t xml:space="preserve">  раньше</w:t>
      </w:r>
      <w:r w:rsidRPr="00A42582">
        <w:rPr>
          <w:lang w:eastAsia="ru-RU"/>
        </w:rPr>
        <w:t xml:space="preserve">,   когда была создана  учительская группа на платформе  Мессенджер  WhatsApp. </w:t>
      </w:r>
      <w:r>
        <w:rPr>
          <w:lang w:eastAsia="ru-RU"/>
        </w:rPr>
        <w:t xml:space="preserve">  </w:t>
      </w:r>
      <w:r w:rsidRPr="00A42582">
        <w:rPr>
          <w:lang w:eastAsia="ru-RU"/>
        </w:rPr>
        <w:t>В 2020 - 2021 учебном году  группа «у</w:t>
      </w:r>
      <w:r>
        <w:rPr>
          <w:lang w:eastAsia="ru-RU"/>
        </w:rPr>
        <w:t xml:space="preserve">чителя музыки» отработала на </w:t>
      </w:r>
      <w:r w:rsidRPr="00A42582">
        <w:rPr>
          <w:lang w:eastAsia="ru-RU"/>
        </w:rPr>
        <w:t xml:space="preserve"> 100%.  Оперативно, в режиме нон – стоп решались все возникающие вопросы, постоянно шел обмен опытом, методическими и дидактическими материалами,  ссылками на новые ресурсы и сайты. К нам подключилась Баранова Любовь Германовна (методист центра дополнительного образования), которая оперативно передавала нам  информацию по всем конкурсным мероприятиям.  </w:t>
      </w:r>
    </w:p>
    <w:p w:rsidR="00DF42F2" w:rsidRDefault="00DF42F2" w:rsidP="00A42582">
      <w:pPr>
        <w:spacing w:line="276" w:lineRule="auto"/>
        <w:ind w:left="360" w:right="-550" w:firstLine="540"/>
        <w:jc w:val="both"/>
        <w:rPr>
          <w:lang w:eastAsia="ru-RU"/>
        </w:rPr>
      </w:pPr>
      <w:r w:rsidRPr="00A42582">
        <w:rPr>
          <w:lang w:eastAsia="ru-RU"/>
        </w:rPr>
        <w:t xml:space="preserve">В дистанционном он-лайн режиме были проведены  заседания городского методического объединения учителей музыки по темам: «Планирование работы городского объединения учителей музыки на 2020-2021 учебный год»; «Разработка  пакета заданий по искусству (МХК) школьного этапа Всероссийской олимпиады школьников» и  «Внедрение рабочей программы воспитания»; «Итоги работы  городского методического объединения учителей музыки в  2020-2021 учебном году»  </w:t>
      </w:r>
    </w:p>
    <w:p w:rsidR="00DF42F2" w:rsidRPr="00A42582" w:rsidRDefault="00DF42F2" w:rsidP="00A42582">
      <w:pPr>
        <w:spacing w:line="276" w:lineRule="auto"/>
        <w:ind w:left="360" w:right="-550" w:firstLine="540"/>
        <w:jc w:val="both"/>
        <w:rPr>
          <w:lang w:eastAsia="ru-RU"/>
        </w:rPr>
      </w:pPr>
      <w:r w:rsidRPr="00A42582">
        <w:rPr>
          <w:lang w:eastAsia="ru-RU"/>
        </w:rPr>
        <w:t xml:space="preserve">Заседания проводила руководитель городского методического объединения учителей музыки С.В. Колчанова  на платформе WhatsApp в голосовом режиме. Все материалы заранее отправлялись коллегам по электронной почте. </w:t>
      </w:r>
    </w:p>
    <w:p w:rsidR="00DF42F2" w:rsidRPr="00A42582" w:rsidRDefault="00DF42F2" w:rsidP="00A42582">
      <w:pPr>
        <w:spacing w:line="276" w:lineRule="auto"/>
        <w:ind w:left="360" w:right="72" w:firstLine="540"/>
        <w:jc w:val="both"/>
        <w:rPr>
          <w:lang w:eastAsia="ru-RU"/>
        </w:rPr>
      </w:pPr>
    </w:p>
    <w:p w:rsidR="00DF42F2" w:rsidRPr="00A42582" w:rsidRDefault="00DF42F2" w:rsidP="00A42582">
      <w:pPr>
        <w:spacing w:line="276" w:lineRule="auto"/>
        <w:ind w:left="360" w:right="72" w:firstLine="540"/>
        <w:jc w:val="both"/>
        <w:rPr>
          <w:lang w:eastAsia="ru-RU"/>
        </w:rPr>
      </w:pPr>
      <w:r w:rsidRPr="00A42582">
        <w:rPr>
          <w:lang w:eastAsia="ru-RU"/>
        </w:rPr>
        <w:t>26 марта 2021 г.  состоялось очное  заседание городского методического объединения учителей музыки по теме «Организации урочной и внеурочной деятельности обучающихся в области музыкального образования»</w:t>
      </w:r>
    </w:p>
    <w:p w:rsidR="00DF42F2" w:rsidRPr="00A42582" w:rsidRDefault="00DF42F2" w:rsidP="00A42582">
      <w:pPr>
        <w:ind w:left="360" w:firstLine="540"/>
        <w:jc w:val="both"/>
        <w:rPr>
          <w:lang w:eastAsia="ru-RU"/>
        </w:rPr>
      </w:pPr>
      <w:r w:rsidRPr="00A42582">
        <w:rPr>
          <w:lang w:eastAsia="ru-RU"/>
        </w:rPr>
        <w:t>Руководитель городского методического объединения учителей музыки С.В. Колчанова актуализировала знания учителей по необходимости реализации ФГОС НОО и ФГОС ООО в полном объеме, напомнила о разнообразных  формах, способах формирования основ музыкальной культуры и необходимости формирования на уроках музыки  ключевых компетенций обучающихся.</w:t>
      </w:r>
    </w:p>
    <w:p w:rsidR="00DF42F2" w:rsidRDefault="00DF42F2" w:rsidP="00073AD6">
      <w:pPr>
        <w:ind w:left="360" w:firstLine="540"/>
        <w:jc w:val="both"/>
        <w:rPr>
          <w:lang w:eastAsia="ru-RU"/>
        </w:rPr>
      </w:pPr>
      <w:r w:rsidRPr="00A42582">
        <w:rPr>
          <w:lang w:eastAsia="ru-RU"/>
        </w:rPr>
        <w:t>Она познакомила  слушателей с  примерными образовательными программами нового учебного курса «Искусство. Основы инфографики»  предметной области «Искусство»  для общеобразовательных организаций, реализующих образовательные программы начального и основного общего образования, размещенных на портале fgosreestr.ru   и затронула вопрос подготовки к  диагностике  профессиональных дефицитов педагогов  образовательных организаций, расположенных на территории Свердловской области,  в 2021 году.</w:t>
      </w:r>
      <w:r>
        <w:rPr>
          <w:lang w:eastAsia="ru-RU"/>
        </w:rPr>
        <w:t xml:space="preserve">   </w:t>
      </w:r>
      <w:r w:rsidRPr="00A42582">
        <w:rPr>
          <w:lang w:eastAsia="ru-RU"/>
        </w:rPr>
        <w:t>Методические материалы данного мероприятия направлены всем учителям музыки  города.</w:t>
      </w:r>
    </w:p>
    <w:p w:rsidR="00DF42F2" w:rsidRDefault="00DF42F2" w:rsidP="00073AD6">
      <w:pPr>
        <w:ind w:left="360" w:right="-370" w:firstLine="348"/>
        <w:jc w:val="both"/>
        <w:rPr>
          <w:lang w:eastAsia="ru-RU"/>
        </w:rPr>
      </w:pPr>
      <w:r w:rsidRPr="00A42582">
        <w:rPr>
          <w:lang w:eastAsia="ru-RU"/>
        </w:rPr>
        <w:t>Опасения вызывает низкая посещаемость очных встреч в прошлом и в этом  учебных годах, которая говорит, на мой взгляд, о низкой  готовности  учителей  повышать свой профессиональный уровень.</w:t>
      </w:r>
    </w:p>
    <w:p w:rsidR="00DF42F2" w:rsidRDefault="00DF42F2" w:rsidP="00A42582">
      <w:pPr>
        <w:ind w:left="360" w:right="-370"/>
        <w:jc w:val="both"/>
        <w:rPr>
          <w:lang w:eastAsia="ru-RU"/>
        </w:rPr>
      </w:pPr>
      <w:r>
        <w:rPr>
          <w:lang w:eastAsia="ru-RU"/>
        </w:rPr>
        <w:t xml:space="preserve">В 2020-2021 учебном году вели активную методическую работу на уровне города: </w:t>
      </w:r>
    </w:p>
    <w:p w:rsidR="00DF42F2" w:rsidRPr="00A42582" w:rsidRDefault="00DF42F2" w:rsidP="00A42582">
      <w:pPr>
        <w:numPr>
          <w:ilvl w:val="0"/>
          <w:numId w:val="1"/>
        </w:numPr>
        <w:ind w:right="-370"/>
        <w:jc w:val="both"/>
        <w:rPr>
          <w:lang w:eastAsia="ru-RU"/>
        </w:rPr>
      </w:pPr>
      <w:r w:rsidRPr="00A42582">
        <w:rPr>
          <w:rFonts w:eastAsia="SimSun"/>
        </w:rPr>
        <w:t xml:space="preserve">учитель музыки ОУ № 7 </w:t>
      </w:r>
      <w:r>
        <w:rPr>
          <w:rFonts w:eastAsia="SimSun"/>
        </w:rPr>
        <w:t xml:space="preserve">   Климова </w:t>
      </w:r>
      <w:r w:rsidRPr="00A42582">
        <w:rPr>
          <w:rFonts w:eastAsia="SimSun"/>
        </w:rPr>
        <w:t>С. Г.;</w:t>
      </w:r>
    </w:p>
    <w:p w:rsidR="00DF42F2" w:rsidRPr="00A42582" w:rsidRDefault="00DF42F2" w:rsidP="00A42582">
      <w:pPr>
        <w:numPr>
          <w:ilvl w:val="0"/>
          <w:numId w:val="1"/>
        </w:numPr>
        <w:spacing w:line="276" w:lineRule="auto"/>
        <w:ind w:right="72"/>
        <w:rPr>
          <w:rFonts w:eastAsia="SimSun"/>
        </w:rPr>
      </w:pPr>
      <w:r w:rsidRPr="00A42582">
        <w:rPr>
          <w:rFonts w:eastAsia="SimSun"/>
        </w:rPr>
        <w:t xml:space="preserve">учитель музыки  </w:t>
      </w:r>
      <w:r>
        <w:rPr>
          <w:rFonts w:eastAsia="SimSun"/>
        </w:rPr>
        <w:t>ОУ № 15 Шиморина</w:t>
      </w:r>
      <w:r w:rsidRPr="00A42582">
        <w:rPr>
          <w:rFonts w:eastAsia="SimSun"/>
        </w:rPr>
        <w:t xml:space="preserve"> Т. А.;</w:t>
      </w:r>
    </w:p>
    <w:p w:rsidR="00DF42F2" w:rsidRPr="00A42582" w:rsidRDefault="00DF42F2" w:rsidP="00A42582">
      <w:pPr>
        <w:numPr>
          <w:ilvl w:val="0"/>
          <w:numId w:val="1"/>
        </w:numPr>
        <w:spacing w:line="276" w:lineRule="auto"/>
        <w:ind w:right="72"/>
      </w:pPr>
      <w:r w:rsidRPr="00A42582">
        <w:t>учитель музыки О</w:t>
      </w:r>
      <w:r>
        <w:t>У № 35 Силютина</w:t>
      </w:r>
      <w:r w:rsidRPr="00A42582">
        <w:t xml:space="preserve"> Э. В.;  </w:t>
      </w:r>
    </w:p>
    <w:p w:rsidR="00DF42F2" w:rsidRPr="00A42582" w:rsidRDefault="00DF42F2" w:rsidP="00A42582">
      <w:pPr>
        <w:numPr>
          <w:ilvl w:val="0"/>
          <w:numId w:val="1"/>
        </w:numPr>
        <w:spacing w:line="276" w:lineRule="auto"/>
        <w:ind w:right="72"/>
      </w:pPr>
      <w:r w:rsidRPr="00A42582">
        <w:t xml:space="preserve">учитель музыки </w:t>
      </w:r>
      <w:r>
        <w:t>ОУ № 21  Попова</w:t>
      </w:r>
      <w:r w:rsidRPr="00A42582">
        <w:t xml:space="preserve"> О.А.;</w:t>
      </w:r>
    </w:p>
    <w:p w:rsidR="00DF42F2" w:rsidRPr="00A42582" w:rsidRDefault="00DF42F2" w:rsidP="00A42582">
      <w:pPr>
        <w:numPr>
          <w:ilvl w:val="0"/>
          <w:numId w:val="1"/>
        </w:numPr>
        <w:spacing w:line="276" w:lineRule="auto"/>
        <w:ind w:right="72"/>
      </w:pPr>
      <w:r>
        <w:t>учитель</w:t>
      </w:r>
      <w:r w:rsidRPr="00A42582">
        <w:t xml:space="preserve"> музыки </w:t>
      </w:r>
      <w:r>
        <w:t>ОУ № 34  Якова</w:t>
      </w:r>
      <w:r w:rsidRPr="00A42582">
        <w:t xml:space="preserve"> С.</w:t>
      </w:r>
      <w:r>
        <w:t xml:space="preserve"> </w:t>
      </w:r>
      <w:r w:rsidRPr="00A42582">
        <w:t>В.</w:t>
      </w:r>
    </w:p>
    <w:p w:rsidR="00DF42F2" w:rsidRDefault="00DF42F2" w:rsidP="00A42582">
      <w:pPr>
        <w:ind w:left="360" w:firstLine="540"/>
        <w:jc w:val="both"/>
        <w:rPr>
          <w:lang w:eastAsia="ru-RU"/>
        </w:rPr>
      </w:pPr>
    </w:p>
    <w:p w:rsidR="00DF42F2" w:rsidRDefault="00DF42F2" w:rsidP="00A42582">
      <w:pPr>
        <w:ind w:left="360" w:right="-370" w:firstLine="720"/>
        <w:rPr>
          <w:lang w:eastAsia="ru-RU"/>
        </w:rPr>
      </w:pPr>
      <w:r>
        <w:rPr>
          <w:lang w:eastAsia="ru-RU"/>
        </w:rPr>
        <w:t xml:space="preserve">В мае 2021 года были подведены итоги работы городского методического объединения учителей музыки за 2020-2021 учебный год, обозначены основные приоритетные направления работы: </w:t>
      </w:r>
    </w:p>
    <w:p w:rsidR="00DF42F2" w:rsidRPr="00A42582" w:rsidRDefault="00DF42F2" w:rsidP="00A42582">
      <w:pPr>
        <w:numPr>
          <w:ilvl w:val="0"/>
          <w:numId w:val="2"/>
        </w:numPr>
        <w:ind w:right="-370"/>
        <w:rPr>
          <w:lang w:eastAsia="ru-RU"/>
        </w:rPr>
      </w:pPr>
      <w:r w:rsidRPr="00A42582">
        <w:rPr>
          <w:lang w:eastAsia="ru-RU"/>
        </w:rPr>
        <w:t>Методическое сопровождение  внедрения нового ФГОС  начального и основного общего образования, утвержденного 31 мая 2021 года приказом № 287  Минпросвещения РФ  (</w:t>
      </w:r>
      <w:r w:rsidRPr="00A42582">
        <w:t xml:space="preserve">организационно-методическая работа) </w:t>
      </w:r>
    </w:p>
    <w:p w:rsidR="00DF42F2" w:rsidRPr="00A42582" w:rsidRDefault="00DF42F2" w:rsidP="00A42582">
      <w:pPr>
        <w:numPr>
          <w:ilvl w:val="0"/>
          <w:numId w:val="2"/>
        </w:numPr>
        <w:ind w:right="-370"/>
        <w:rPr>
          <w:lang w:eastAsia="ru-RU"/>
        </w:rPr>
      </w:pPr>
      <w:r w:rsidRPr="00A42582">
        <w:rPr>
          <w:lang w:eastAsia="ru-RU"/>
        </w:rPr>
        <w:t xml:space="preserve">Актуализация информации  </w:t>
      </w:r>
      <w:r>
        <w:rPr>
          <w:lang w:eastAsia="ru-RU"/>
        </w:rPr>
        <w:t>о критериях профессиональных стандарто</w:t>
      </w:r>
      <w:r w:rsidRPr="00A42582">
        <w:rPr>
          <w:lang w:eastAsia="ru-RU"/>
        </w:rPr>
        <w:t xml:space="preserve">х педагогов </w:t>
      </w:r>
      <w:r>
        <w:rPr>
          <w:lang w:eastAsia="ru-RU"/>
        </w:rPr>
        <w:t xml:space="preserve"> </w:t>
      </w:r>
      <w:r w:rsidRPr="00A42582">
        <w:rPr>
          <w:lang w:eastAsia="ru-RU"/>
        </w:rPr>
        <w:t xml:space="preserve"> </w:t>
      </w:r>
      <w:r>
        <w:rPr>
          <w:lang w:eastAsia="ru-RU"/>
        </w:rPr>
        <w:t>(</w:t>
      </w:r>
      <w:r w:rsidRPr="00A42582">
        <w:t xml:space="preserve">организационно-методическая работа) </w:t>
      </w:r>
    </w:p>
    <w:p w:rsidR="00DF42F2" w:rsidRPr="00A42582" w:rsidRDefault="00DF42F2" w:rsidP="00A42582">
      <w:pPr>
        <w:ind w:right="-370"/>
        <w:rPr>
          <w:lang w:eastAsia="ru-RU"/>
        </w:rPr>
      </w:pPr>
    </w:p>
    <w:p w:rsidR="00DF42F2" w:rsidRPr="00A42582" w:rsidRDefault="00DF42F2" w:rsidP="00A42582">
      <w:pPr>
        <w:ind w:right="-370"/>
      </w:pPr>
    </w:p>
    <w:p w:rsidR="00DF42F2" w:rsidRDefault="00DF42F2" w:rsidP="00A42582">
      <w:pPr>
        <w:ind w:left="360" w:right="-370" w:firstLine="540"/>
        <w:rPr>
          <w:lang w:eastAsia="ru-RU"/>
        </w:rPr>
      </w:pPr>
      <w:r>
        <w:rPr>
          <w:lang w:eastAsia="ru-RU"/>
        </w:rPr>
        <w:t>Во время работы августовского заседания  методического объединения учителей музыки  в рамках  работы городской  педагогической конференции  на основании анкетирования учителей музыки, были выявлены следующие проблемы и пожелания  педагогов:</w:t>
      </w:r>
    </w:p>
    <w:p w:rsidR="00DF42F2" w:rsidRDefault="00DF42F2" w:rsidP="00073AD6">
      <w:pPr>
        <w:numPr>
          <w:ilvl w:val="0"/>
          <w:numId w:val="3"/>
        </w:numPr>
        <w:ind w:right="-370"/>
        <w:rPr>
          <w:lang w:eastAsia="ru-RU"/>
        </w:rPr>
      </w:pPr>
      <w:r>
        <w:rPr>
          <w:lang w:eastAsia="ru-RU"/>
        </w:rPr>
        <w:t>Внедрение нового ФГОС;</w:t>
      </w:r>
    </w:p>
    <w:p w:rsidR="00DF42F2" w:rsidRDefault="00DF42F2" w:rsidP="00073AD6">
      <w:pPr>
        <w:numPr>
          <w:ilvl w:val="0"/>
          <w:numId w:val="3"/>
        </w:numPr>
        <w:ind w:right="-370"/>
        <w:rPr>
          <w:lang w:eastAsia="ru-RU"/>
        </w:rPr>
      </w:pPr>
      <w:r>
        <w:rPr>
          <w:lang w:eastAsia="ru-RU"/>
        </w:rPr>
        <w:t>Особенности работы с детьми с ОВЗ;</w:t>
      </w:r>
    </w:p>
    <w:p w:rsidR="00DF42F2" w:rsidRDefault="00DF42F2" w:rsidP="00073AD6">
      <w:pPr>
        <w:numPr>
          <w:ilvl w:val="0"/>
          <w:numId w:val="3"/>
        </w:numPr>
        <w:ind w:right="-370"/>
        <w:rPr>
          <w:lang w:eastAsia="ru-RU"/>
        </w:rPr>
      </w:pPr>
      <w:r>
        <w:rPr>
          <w:lang w:eastAsia="ru-RU"/>
        </w:rPr>
        <w:t>Разработка единых оценочных материалов для обучающихся;</w:t>
      </w:r>
    </w:p>
    <w:p w:rsidR="00DF42F2" w:rsidRDefault="00DF42F2" w:rsidP="00073AD6">
      <w:pPr>
        <w:numPr>
          <w:ilvl w:val="0"/>
          <w:numId w:val="3"/>
        </w:numPr>
        <w:ind w:right="-370"/>
        <w:rPr>
          <w:lang w:eastAsia="ru-RU"/>
        </w:rPr>
      </w:pPr>
      <w:r>
        <w:rPr>
          <w:lang w:eastAsia="ru-RU"/>
        </w:rPr>
        <w:t>Подготовка обучающихся для участия в олимпиадном движении;</w:t>
      </w:r>
    </w:p>
    <w:p w:rsidR="00DF42F2" w:rsidRDefault="00DF42F2" w:rsidP="00073AD6">
      <w:pPr>
        <w:numPr>
          <w:ilvl w:val="0"/>
          <w:numId w:val="3"/>
        </w:numPr>
        <w:ind w:right="-370"/>
        <w:rPr>
          <w:lang w:eastAsia="ru-RU"/>
        </w:rPr>
      </w:pPr>
      <w:r>
        <w:rPr>
          <w:lang w:eastAsia="ru-RU"/>
        </w:rPr>
        <w:t>Разработка заданий по функциональной грамотности для использования на уроках музыки</w:t>
      </w:r>
    </w:p>
    <w:p w:rsidR="00DF42F2" w:rsidRPr="00227A82" w:rsidRDefault="00DF42F2" w:rsidP="00CF23A0">
      <w:pPr>
        <w:ind w:right="-370"/>
        <w:rPr>
          <w:b/>
          <w:bCs/>
          <w:sz w:val="28"/>
          <w:szCs w:val="28"/>
        </w:rPr>
      </w:pPr>
      <w:r>
        <w:rPr>
          <w:lang w:eastAsia="ru-RU"/>
        </w:rPr>
        <w:br w:type="page"/>
      </w:r>
      <w:r w:rsidRPr="00227A82">
        <w:rPr>
          <w:b/>
          <w:bCs/>
          <w:sz w:val="28"/>
          <w:szCs w:val="28"/>
        </w:rPr>
        <w:t>Статистические материалы:</w:t>
      </w:r>
    </w:p>
    <w:p w:rsidR="00DF42F2" w:rsidRPr="00227A82" w:rsidRDefault="00DF42F2" w:rsidP="00CF23A0">
      <w:pPr>
        <w:ind w:right="-370"/>
        <w:rPr>
          <w:b/>
          <w:bCs/>
        </w:rPr>
      </w:pPr>
    </w:p>
    <w:tbl>
      <w:tblPr>
        <w:tblW w:w="15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3687"/>
        <w:gridCol w:w="2740"/>
        <w:gridCol w:w="4205"/>
        <w:gridCol w:w="1859"/>
        <w:gridCol w:w="1930"/>
      </w:tblGrid>
      <w:tr w:rsidR="00DF42F2" w:rsidRPr="00227A82">
        <w:tc>
          <w:tcPr>
            <w:tcW w:w="857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№ п</w:t>
            </w:r>
            <w:r w:rsidRPr="00C1007E">
              <w:rPr>
                <w:sz w:val="22"/>
                <w:szCs w:val="22"/>
                <w:lang w:val="en-US"/>
              </w:rPr>
              <w:t>/</w:t>
            </w:r>
            <w:r w:rsidRPr="00C1007E">
              <w:rPr>
                <w:sz w:val="22"/>
                <w:szCs w:val="22"/>
              </w:rPr>
              <w:t>п</w:t>
            </w:r>
          </w:p>
        </w:tc>
        <w:tc>
          <w:tcPr>
            <w:tcW w:w="3687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740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 xml:space="preserve">Формы </w:t>
            </w:r>
          </w:p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методической поддержки</w:t>
            </w:r>
          </w:p>
        </w:tc>
        <w:tc>
          <w:tcPr>
            <w:tcW w:w="4205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Тема мероприятия</w:t>
            </w:r>
          </w:p>
        </w:tc>
        <w:tc>
          <w:tcPr>
            <w:tcW w:w="1859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 xml:space="preserve">Категория </w:t>
            </w:r>
          </w:p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участников</w:t>
            </w:r>
          </w:p>
        </w:tc>
        <w:tc>
          <w:tcPr>
            <w:tcW w:w="1930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Дата</w:t>
            </w:r>
          </w:p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проведения</w:t>
            </w:r>
          </w:p>
        </w:tc>
      </w:tr>
      <w:tr w:rsidR="00DF42F2" w:rsidRPr="00227A82">
        <w:trPr>
          <w:trHeight w:val="2291"/>
        </w:trPr>
        <w:tc>
          <w:tcPr>
            <w:tcW w:w="857" w:type="dxa"/>
          </w:tcPr>
          <w:p w:rsidR="00DF42F2" w:rsidRPr="00C1007E" w:rsidRDefault="00DF42F2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DF42F2" w:rsidRPr="0049480B" w:rsidRDefault="00DF42F2" w:rsidP="00543EB8">
            <w:pPr>
              <w:ind w:right="-370"/>
            </w:pPr>
            <w:r w:rsidRPr="0049480B">
              <w:rPr>
                <w:lang w:val="en-US"/>
              </w:rPr>
              <w:t xml:space="preserve">I. </w:t>
            </w:r>
            <w:r w:rsidRPr="0049480B">
              <w:t>Организационно-</w:t>
            </w:r>
          </w:p>
          <w:p w:rsidR="00DF42F2" w:rsidRPr="0049480B" w:rsidRDefault="00DF42F2" w:rsidP="00543EB8">
            <w:pPr>
              <w:ind w:right="-370"/>
            </w:pPr>
            <w:r w:rsidRPr="0049480B">
              <w:t xml:space="preserve">методическая работа </w:t>
            </w:r>
          </w:p>
        </w:tc>
        <w:tc>
          <w:tcPr>
            <w:tcW w:w="2740" w:type="dxa"/>
          </w:tcPr>
          <w:p w:rsidR="00DF42F2" w:rsidRDefault="00DF42F2" w:rsidP="00C66231">
            <w:pPr>
              <w:spacing w:line="276" w:lineRule="auto"/>
              <w:ind w:right="-370"/>
              <w:rPr>
                <w:rFonts w:eastAsia="SimSun"/>
              </w:rPr>
            </w:pPr>
            <w:r w:rsidRPr="0049480B">
              <w:rPr>
                <w:rFonts w:eastAsia="SimSun"/>
              </w:rPr>
              <w:t xml:space="preserve">Организационное </w:t>
            </w:r>
          </w:p>
          <w:p w:rsidR="00DF42F2" w:rsidRPr="0049480B" w:rsidRDefault="00DF42F2" w:rsidP="00C66231">
            <w:pPr>
              <w:spacing w:line="276" w:lineRule="auto"/>
              <w:ind w:right="-370"/>
              <w:rPr>
                <w:rFonts w:eastAsia="SimSun"/>
                <w:b/>
                <w:bCs/>
              </w:rPr>
            </w:pPr>
            <w:r w:rsidRPr="0049480B">
              <w:rPr>
                <w:rFonts w:eastAsia="SimSun"/>
              </w:rPr>
              <w:t xml:space="preserve">собрание </w:t>
            </w:r>
          </w:p>
        </w:tc>
        <w:tc>
          <w:tcPr>
            <w:tcW w:w="4205" w:type="dxa"/>
          </w:tcPr>
          <w:p w:rsidR="00DF42F2" w:rsidRPr="0049480B" w:rsidRDefault="00DF42F2" w:rsidP="0049480B">
            <w:pPr>
              <w:spacing w:line="276" w:lineRule="auto"/>
              <w:ind w:left="-4" w:right="72"/>
              <w:rPr>
                <w:rFonts w:eastAsia="SimSun"/>
              </w:rPr>
            </w:pPr>
            <w:r w:rsidRPr="0049480B">
              <w:rPr>
                <w:rFonts w:eastAsia="SimSun"/>
              </w:rPr>
              <w:t>1.</w:t>
            </w:r>
            <w:r>
              <w:rPr>
                <w:rFonts w:eastAsia="SimSun"/>
              </w:rPr>
              <w:t xml:space="preserve"> Анализ работы </w:t>
            </w:r>
            <w:r w:rsidRPr="0049480B">
              <w:rPr>
                <w:rFonts w:eastAsia="SimSun"/>
              </w:rPr>
              <w:t>городского объ</w:t>
            </w:r>
            <w:r>
              <w:rPr>
                <w:rFonts w:eastAsia="SimSun"/>
              </w:rPr>
              <w:t>единения учителей музыки в  2020-2021 учебном</w:t>
            </w:r>
            <w:r w:rsidRPr="0049480B">
              <w:rPr>
                <w:rFonts w:eastAsia="SimSun"/>
              </w:rPr>
              <w:t xml:space="preserve"> год</w:t>
            </w:r>
            <w:r>
              <w:rPr>
                <w:rFonts w:eastAsia="SimSun"/>
              </w:rPr>
              <w:t>у</w:t>
            </w:r>
            <w:r w:rsidRPr="0049480B">
              <w:rPr>
                <w:rFonts w:eastAsia="SimSun"/>
              </w:rPr>
              <w:t>.</w:t>
            </w:r>
          </w:p>
          <w:p w:rsidR="00DF42F2" w:rsidRDefault="00DF42F2" w:rsidP="0049480B">
            <w:pPr>
              <w:spacing w:line="276" w:lineRule="auto"/>
              <w:ind w:left="-4" w:right="72"/>
              <w:rPr>
                <w:rFonts w:eastAsia="SimSun"/>
              </w:rPr>
            </w:pPr>
          </w:p>
          <w:p w:rsidR="00DF42F2" w:rsidRPr="0049480B" w:rsidRDefault="00DF42F2" w:rsidP="00F56E1F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2. </w:t>
            </w:r>
            <w:r w:rsidRPr="0049480B">
              <w:rPr>
                <w:rFonts w:eastAsia="SimSun"/>
              </w:rPr>
              <w:t>Планирование работы городского объ</w:t>
            </w:r>
            <w:r>
              <w:rPr>
                <w:rFonts w:eastAsia="SimSun"/>
              </w:rPr>
              <w:t>единения учителей музыки на 2021-2022</w:t>
            </w:r>
            <w:r w:rsidRPr="0049480B">
              <w:rPr>
                <w:rFonts w:eastAsia="SimSun"/>
              </w:rPr>
              <w:t xml:space="preserve"> учебный год.</w:t>
            </w:r>
          </w:p>
        </w:tc>
        <w:tc>
          <w:tcPr>
            <w:tcW w:w="1859" w:type="dxa"/>
          </w:tcPr>
          <w:p w:rsidR="00DF42F2" w:rsidRPr="0049480B" w:rsidRDefault="00DF42F2" w:rsidP="0049480B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Учителя музыки </w:t>
            </w:r>
          </w:p>
        </w:tc>
        <w:tc>
          <w:tcPr>
            <w:tcW w:w="1930" w:type="dxa"/>
          </w:tcPr>
          <w:p w:rsidR="00DF42F2" w:rsidRPr="0049480B" w:rsidRDefault="00DF42F2" w:rsidP="0049480B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>27  августа 2021 г.</w:t>
            </w:r>
          </w:p>
          <w:p w:rsidR="00DF42F2" w:rsidRPr="0049480B" w:rsidRDefault="00DF42F2" w:rsidP="00C66231">
            <w:pPr>
              <w:spacing w:line="276" w:lineRule="auto"/>
              <w:ind w:right="-370"/>
              <w:rPr>
                <w:rFonts w:eastAsia="SimSun"/>
              </w:rPr>
            </w:pPr>
          </w:p>
        </w:tc>
      </w:tr>
      <w:tr w:rsidR="00DF42F2" w:rsidRPr="00227A82">
        <w:tc>
          <w:tcPr>
            <w:tcW w:w="857" w:type="dxa"/>
          </w:tcPr>
          <w:p w:rsidR="00DF42F2" w:rsidRPr="00C1007E" w:rsidRDefault="00DF42F2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II.</w:t>
            </w:r>
            <w:r w:rsidRPr="00C1007E">
              <w:rPr>
                <w:sz w:val="22"/>
                <w:szCs w:val="22"/>
              </w:rPr>
              <w:t xml:space="preserve"> Сопровождение аттестационных процедур</w:t>
            </w:r>
          </w:p>
        </w:tc>
        <w:tc>
          <w:tcPr>
            <w:tcW w:w="2740" w:type="dxa"/>
          </w:tcPr>
          <w:p w:rsidR="00DF42F2" w:rsidRPr="00F56E1F" w:rsidRDefault="00DF42F2" w:rsidP="00C66231">
            <w:pPr>
              <w:spacing w:line="276" w:lineRule="auto"/>
              <w:ind w:right="-370"/>
              <w:rPr>
                <w:rFonts w:eastAsia="SimSun"/>
              </w:rPr>
            </w:pPr>
            <w:r w:rsidRPr="00F56E1F">
              <w:rPr>
                <w:rFonts w:eastAsia="SimSun"/>
              </w:rPr>
              <w:t>И</w:t>
            </w:r>
            <w:r>
              <w:rPr>
                <w:rFonts w:eastAsia="SimSun"/>
              </w:rPr>
              <w:t>ндивидуальны</w:t>
            </w:r>
            <w:r w:rsidRPr="00F56E1F">
              <w:rPr>
                <w:rFonts w:eastAsia="SimSun"/>
              </w:rPr>
              <w:t xml:space="preserve">е </w:t>
            </w:r>
            <w:r>
              <w:rPr>
                <w:rFonts w:eastAsia="SimSun"/>
              </w:rPr>
              <w:t xml:space="preserve">консультации </w:t>
            </w:r>
            <w:r w:rsidRPr="00F56E1F">
              <w:rPr>
                <w:rFonts w:eastAsia="SimSun"/>
              </w:rPr>
              <w:t xml:space="preserve"> </w:t>
            </w:r>
          </w:p>
        </w:tc>
        <w:tc>
          <w:tcPr>
            <w:tcW w:w="4205" w:type="dxa"/>
          </w:tcPr>
          <w:p w:rsidR="00DF42F2" w:rsidRPr="00F56E1F" w:rsidRDefault="00DF42F2" w:rsidP="00C66231">
            <w:pPr>
              <w:spacing w:line="276" w:lineRule="auto"/>
              <w:ind w:left="72" w:right="144"/>
              <w:rPr>
                <w:rFonts w:eastAsia="SimSun"/>
              </w:rPr>
            </w:pPr>
            <w:r w:rsidRPr="00F56E1F">
              <w:rPr>
                <w:rFonts w:eastAsia="SimSun"/>
              </w:rPr>
              <w:t>С</w:t>
            </w:r>
            <w:r>
              <w:rPr>
                <w:rFonts w:eastAsia="SimSun"/>
              </w:rPr>
              <w:t>опрово</w:t>
            </w:r>
            <w:r w:rsidRPr="00F56E1F">
              <w:rPr>
                <w:rFonts w:eastAsia="SimSun"/>
              </w:rPr>
              <w:t>ждение аттестационных процессов педагог</w:t>
            </w:r>
            <w:r>
              <w:rPr>
                <w:rFonts w:eastAsia="SimSun"/>
              </w:rPr>
              <w:t>о</w:t>
            </w:r>
            <w:r w:rsidRPr="00F56E1F">
              <w:rPr>
                <w:rFonts w:eastAsia="SimSun"/>
              </w:rPr>
              <w:t xml:space="preserve">в </w:t>
            </w:r>
          </w:p>
        </w:tc>
        <w:tc>
          <w:tcPr>
            <w:tcW w:w="1859" w:type="dxa"/>
          </w:tcPr>
          <w:p w:rsidR="00DF42F2" w:rsidRPr="00F56E1F" w:rsidRDefault="00DF42F2" w:rsidP="00C66231">
            <w:pPr>
              <w:spacing w:line="276" w:lineRule="auto"/>
              <w:ind w:right="72"/>
              <w:rPr>
                <w:rFonts w:eastAsia="SimSun"/>
              </w:rPr>
            </w:pPr>
            <w:r w:rsidRPr="00F56E1F">
              <w:rPr>
                <w:rFonts w:eastAsia="SimSun"/>
              </w:rPr>
              <w:t xml:space="preserve">Учителя </w:t>
            </w:r>
            <w:r>
              <w:rPr>
                <w:rFonts w:eastAsia="SimSun"/>
              </w:rPr>
              <w:t>музыки,</w:t>
            </w:r>
            <w:r w:rsidRPr="00F56E1F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а</w:t>
            </w:r>
            <w:r w:rsidRPr="00F56E1F">
              <w:rPr>
                <w:rFonts w:eastAsia="SimSun"/>
              </w:rPr>
              <w:t>ттестующиеся в текущем году</w:t>
            </w:r>
          </w:p>
        </w:tc>
        <w:tc>
          <w:tcPr>
            <w:tcW w:w="1930" w:type="dxa"/>
          </w:tcPr>
          <w:p w:rsidR="00DF42F2" w:rsidRPr="00F56E1F" w:rsidRDefault="00DF42F2" w:rsidP="00C66231">
            <w:pPr>
              <w:spacing w:line="276" w:lineRule="auto"/>
              <w:ind w:right="-370"/>
              <w:rPr>
                <w:rFonts w:eastAsia="SimSun"/>
              </w:rPr>
            </w:pPr>
            <w:r w:rsidRPr="00F56E1F">
              <w:rPr>
                <w:rFonts w:eastAsia="SimSun"/>
              </w:rPr>
              <w:t>По запросу</w:t>
            </w:r>
          </w:p>
        </w:tc>
      </w:tr>
      <w:tr w:rsidR="00DF42F2" w:rsidRPr="00227A82">
        <w:tc>
          <w:tcPr>
            <w:tcW w:w="857" w:type="dxa"/>
          </w:tcPr>
          <w:p w:rsidR="00DF42F2" w:rsidRPr="00C1007E" w:rsidRDefault="00DF42F2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III</w:t>
            </w:r>
            <w:r w:rsidRPr="00C1007E">
              <w:rPr>
                <w:sz w:val="22"/>
                <w:szCs w:val="22"/>
              </w:rPr>
              <w:t>. Формирование навыков функциональной грамотности</w:t>
            </w:r>
          </w:p>
        </w:tc>
        <w:tc>
          <w:tcPr>
            <w:tcW w:w="2740" w:type="dxa"/>
          </w:tcPr>
          <w:p w:rsidR="00DF42F2" w:rsidRPr="00C1007E" w:rsidRDefault="00DF42F2" w:rsidP="00543EB8">
            <w:pPr>
              <w:ind w:right="-370"/>
            </w:pPr>
            <w:r>
              <w:t xml:space="preserve">Интерактивная работа в группах </w:t>
            </w:r>
          </w:p>
        </w:tc>
        <w:tc>
          <w:tcPr>
            <w:tcW w:w="4205" w:type="dxa"/>
          </w:tcPr>
          <w:p w:rsidR="00DF42F2" w:rsidRPr="00C1007E" w:rsidRDefault="00DF42F2" w:rsidP="00543EB8">
            <w:pPr>
              <w:ind w:right="-370"/>
            </w:pPr>
            <w:r>
              <w:t>Разработка пакета заданий по функционально грамотности для использования на уроках музыки</w:t>
            </w:r>
          </w:p>
        </w:tc>
        <w:tc>
          <w:tcPr>
            <w:tcW w:w="1859" w:type="dxa"/>
          </w:tcPr>
          <w:p w:rsidR="00DF42F2" w:rsidRDefault="00DF42F2" w:rsidP="00543EB8">
            <w:pPr>
              <w:ind w:right="-370"/>
            </w:pPr>
            <w:r>
              <w:t xml:space="preserve">Учителя </w:t>
            </w:r>
          </w:p>
          <w:p w:rsidR="00DF42F2" w:rsidRPr="00C1007E" w:rsidRDefault="00DF42F2" w:rsidP="00543EB8">
            <w:pPr>
              <w:ind w:right="-370"/>
            </w:pPr>
            <w:r>
              <w:t>музыки</w:t>
            </w:r>
          </w:p>
        </w:tc>
        <w:tc>
          <w:tcPr>
            <w:tcW w:w="1930" w:type="dxa"/>
          </w:tcPr>
          <w:p w:rsidR="00DF42F2" w:rsidRDefault="00DF42F2" w:rsidP="00543EB8">
            <w:pPr>
              <w:ind w:right="-370"/>
            </w:pPr>
            <w:r>
              <w:t xml:space="preserve">Октябрь </w:t>
            </w:r>
          </w:p>
          <w:p w:rsidR="00DF42F2" w:rsidRDefault="00DF42F2" w:rsidP="00543EB8">
            <w:pPr>
              <w:ind w:right="-370"/>
            </w:pPr>
            <w:r>
              <w:t xml:space="preserve">(осенние </w:t>
            </w:r>
          </w:p>
          <w:p w:rsidR="00DF42F2" w:rsidRDefault="00DF42F2" w:rsidP="00543EB8">
            <w:pPr>
              <w:ind w:right="-370"/>
            </w:pPr>
            <w:r>
              <w:t xml:space="preserve">каникулы) </w:t>
            </w:r>
          </w:p>
          <w:p w:rsidR="00DF42F2" w:rsidRPr="00C1007E" w:rsidRDefault="00DF42F2" w:rsidP="00543EB8">
            <w:pPr>
              <w:ind w:right="-370"/>
            </w:pPr>
            <w:r>
              <w:t xml:space="preserve">2021 г. </w:t>
            </w:r>
          </w:p>
        </w:tc>
      </w:tr>
      <w:tr w:rsidR="00DF42F2" w:rsidRPr="00227A82">
        <w:tc>
          <w:tcPr>
            <w:tcW w:w="857" w:type="dxa"/>
          </w:tcPr>
          <w:p w:rsidR="00DF42F2" w:rsidRPr="00C1007E" w:rsidRDefault="00DF42F2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IV</w:t>
            </w:r>
            <w:r w:rsidRPr="00C1007E">
              <w:rPr>
                <w:sz w:val="22"/>
                <w:szCs w:val="22"/>
              </w:rPr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740" w:type="dxa"/>
          </w:tcPr>
          <w:p w:rsidR="00DF42F2" w:rsidRDefault="00DF42F2" w:rsidP="00543EB8">
            <w:pPr>
              <w:ind w:right="-370"/>
            </w:pPr>
            <w:r>
              <w:t xml:space="preserve">Педагогическая </w:t>
            </w:r>
          </w:p>
          <w:p w:rsidR="00DF42F2" w:rsidRPr="00C1007E" w:rsidRDefault="00DF42F2" w:rsidP="00543EB8">
            <w:pPr>
              <w:ind w:right="-370"/>
            </w:pPr>
            <w:r>
              <w:t xml:space="preserve">копилка </w:t>
            </w:r>
          </w:p>
        </w:tc>
        <w:tc>
          <w:tcPr>
            <w:tcW w:w="4205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 xml:space="preserve">Особенности музыкального образования </w:t>
            </w:r>
          </w:p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детей с ОВЗ</w:t>
            </w:r>
          </w:p>
        </w:tc>
        <w:tc>
          <w:tcPr>
            <w:tcW w:w="1859" w:type="dxa"/>
          </w:tcPr>
          <w:p w:rsidR="00DF42F2" w:rsidRDefault="00DF42F2" w:rsidP="00543EB8">
            <w:pPr>
              <w:ind w:right="-370"/>
            </w:pPr>
            <w:r>
              <w:t xml:space="preserve">Учителя </w:t>
            </w:r>
          </w:p>
          <w:p w:rsidR="00DF42F2" w:rsidRPr="00C1007E" w:rsidRDefault="00DF42F2" w:rsidP="00543EB8">
            <w:pPr>
              <w:ind w:right="-370"/>
            </w:pPr>
            <w:r>
              <w:t xml:space="preserve">музыки </w:t>
            </w:r>
          </w:p>
        </w:tc>
        <w:tc>
          <w:tcPr>
            <w:tcW w:w="1930" w:type="dxa"/>
          </w:tcPr>
          <w:p w:rsidR="00DF42F2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Декабрь</w:t>
            </w:r>
            <w:r>
              <w:rPr>
                <w:sz w:val="22"/>
                <w:szCs w:val="22"/>
              </w:rPr>
              <w:t xml:space="preserve"> 2021,</w:t>
            </w:r>
          </w:p>
          <w:p w:rsidR="00DF42F2" w:rsidRPr="00C1007E" w:rsidRDefault="00DF42F2" w:rsidP="00543EB8">
            <w:pPr>
              <w:ind w:right="-370"/>
            </w:pPr>
            <w:r>
              <w:rPr>
                <w:sz w:val="22"/>
                <w:szCs w:val="22"/>
              </w:rPr>
              <w:t xml:space="preserve"> ОУ № 32</w:t>
            </w:r>
          </w:p>
        </w:tc>
      </w:tr>
      <w:tr w:rsidR="00DF42F2" w:rsidRPr="00227A82">
        <w:tc>
          <w:tcPr>
            <w:tcW w:w="857" w:type="dxa"/>
          </w:tcPr>
          <w:p w:rsidR="00DF42F2" w:rsidRPr="00C1007E" w:rsidRDefault="00DF42F2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V</w:t>
            </w:r>
            <w:r w:rsidRPr="00C1007E">
              <w:rPr>
                <w:sz w:val="22"/>
                <w:szCs w:val="22"/>
              </w:rPr>
              <w:t>. Организация методической поддержки школ с низкими образовательными результатами</w:t>
            </w:r>
          </w:p>
        </w:tc>
        <w:tc>
          <w:tcPr>
            <w:tcW w:w="2740" w:type="dxa"/>
          </w:tcPr>
          <w:p w:rsidR="00DF42F2" w:rsidRPr="00C1007E" w:rsidRDefault="00DF42F2" w:rsidP="00543EB8">
            <w:pPr>
              <w:ind w:right="-370"/>
            </w:pPr>
            <w:r>
              <w:t xml:space="preserve">Семинар </w:t>
            </w:r>
          </w:p>
        </w:tc>
        <w:tc>
          <w:tcPr>
            <w:tcW w:w="4205" w:type="dxa"/>
          </w:tcPr>
          <w:p w:rsidR="00DF42F2" w:rsidRPr="00C1007E" w:rsidRDefault="00DF42F2" w:rsidP="00543EB8">
            <w:pPr>
              <w:ind w:right="-370"/>
            </w:pPr>
            <w:r>
              <w:t xml:space="preserve">Самообразование и саморазвитие  педагога- путь к высоким образовательным результатам ребенка </w:t>
            </w:r>
          </w:p>
        </w:tc>
        <w:tc>
          <w:tcPr>
            <w:tcW w:w="1859" w:type="dxa"/>
          </w:tcPr>
          <w:p w:rsidR="00DF42F2" w:rsidRDefault="00DF42F2" w:rsidP="00C66231">
            <w:pPr>
              <w:ind w:right="-370"/>
            </w:pPr>
            <w:r>
              <w:t xml:space="preserve">Учителя </w:t>
            </w:r>
          </w:p>
          <w:p w:rsidR="00DF42F2" w:rsidRPr="00C1007E" w:rsidRDefault="00DF42F2" w:rsidP="00C66231">
            <w:pPr>
              <w:ind w:right="-370"/>
            </w:pPr>
            <w:r>
              <w:t xml:space="preserve">музыки </w:t>
            </w:r>
          </w:p>
        </w:tc>
        <w:tc>
          <w:tcPr>
            <w:tcW w:w="1930" w:type="dxa"/>
          </w:tcPr>
          <w:p w:rsidR="00DF42F2" w:rsidRDefault="00DF42F2" w:rsidP="00C66231">
            <w:pPr>
              <w:ind w:right="-370"/>
            </w:pPr>
            <w:r w:rsidRPr="00C1007E">
              <w:rPr>
                <w:sz w:val="22"/>
                <w:szCs w:val="22"/>
              </w:rPr>
              <w:t>Декабрь</w:t>
            </w:r>
            <w:r>
              <w:rPr>
                <w:sz w:val="22"/>
                <w:szCs w:val="22"/>
              </w:rPr>
              <w:t xml:space="preserve"> 2021,</w:t>
            </w:r>
          </w:p>
          <w:p w:rsidR="00DF42F2" w:rsidRPr="00C1007E" w:rsidRDefault="00DF42F2" w:rsidP="00C66231">
            <w:pPr>
              <w:ind w:right="-370"/>
            </w:pPr>
            <w:r>
              <w:rPr>
                <w:sz w:val="22"/>
                <w:szCs w:val="22"/>
              </w:rPr>
              <w:t xml:space="preserve"> ОУ № 32</w:t>
            </w:r>
          </w:p>
        </w:tc>
      </w:tr>
      <w:tr w:rsidR="00DF42F2" w:rsidRPr="00227A82">
        <w:tc>
          <w:tcPr>
            <w:tcW w:w="857" w:type="dxa"/>
          </w:tcPr>
          <w:p w:rsidR="00DF42F2" w:rsidRPr="00C1007E" w:rsidRDefault="00DF42F2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VI</w:t>
            </w:r>
            <w:r w:rsidRPr="00C1007E">
              <w:rPr>
                <w:sz w:val="22"/>
                <w:szCs w:val="22"/>
              </w:rPr>
              <w:t xml:space="preserve">. Методическая помощь молодым специалистам в </w:t>
            </w:r>
          </w:p>
          <w:p w:rsidR="00DF42F2" w:rsidRPr="00C1007E" w:rsidRDefault="00DF42F2" w:rsidP="00543EB8">
            <w:pPr>
              <w:ind w:right="-370"/>
            </w:pPr>
            <w:bookmarkStart w:id="0" w:name="_GoBack"/>
            <w:bookmarkEnd w:id="0"/>
            <w:r w:rsidRPr="00C1007E">
              <w:rPr>
                <w:sz w:val="22"/>
                <w:szCs w:val="22"/>
              </w:rPr>
              <w:t xml:space="preserve">процессе адаптации </w:t>
            </w:r>
          </w:p>
        </w:tc>
        <w:tc>
          <w:tcPr>
            <w:tcW w:w="2740" w:type="dxa"/>
          </w:tcPr>
          <w:p w:rsidR="00DF42F2" w:rsidRDefault="00DF42F2" w:rsidP="0049480B">
            <w:pPr>
              <w:spacing w:line="276" w:lineRule="auto"/>
              <w:ind w:right="-370"/>
              <w:rPr>
                <w:rFonts w:eastAsia="SimSun"/>
              </w:rPr>
            </w:pPr>
            <w:r w:rsidRPr="0049480B">
              <w:rPr>
                <w:rFonts w:eastAsia="SimSun"/>
              </w:rPr>
              <w:t xml:space="preserve"> Организационное </w:t>
            </w:r>
          </w:p>
          <w:p w:rsidR="00DF42F2" w:rsidRPr="0049480B" w:rsidRDefault="00DF42F2" w:rsidP="0049480B">
            <w:pPr>
              <w:spacing w:line="276" w:lineRule="auto"/>
              <w:ind w:right="-370"/>
              <w:rPr>
                <w:rFonts w:eastAsia="SimSun"/>
                <w:b/>
                <w:bCs/>
              </w:rPr>
            </w:pPr>
            <w:r w:rsidRPr="0049480B">
              <w:rPr>
                <w:rFonts w:eastAsia="SimSun"/>
              </w:rPr>
              <w:t>собрание</w:t>
            </w:r>
          </w:p>
        </w:tc>
        <w:tc>
          <w:tcPr>
            <w:tcW w:w="4205" w:type="dxa"/>
          </w:tcPr>
          <w:p w:rsidR="00DF42F2" w:rsidRDefault="00DF42F2" w:rsidP="0049480B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Организация наставничества </w:t>
            </w:r>
          </w:p>
          <w:p w:rsidR="00DF42F2" w:rsidRPr="0049480B" w:rsidRDefault="00DF42F2" w:rsidP="0049480B">
            <w:pPr>
              <w:spacing w:line="276" w:lineRule="auto"/>
              <w:ind w:left="-4" w:right="72"/>
              <w:rPr>
                <w:rFonts w:eastAsia="SimSun"/>
              </w:rPr>
            </w:pPr>
          </w:p>
        </w:tc>
        <w:tc>
          <w:tcPr>
            <w:tcW w:w="1859" w:type="dxa"/>
          </w:tcPr>
          <w:p w:rsidR="00DF42F2" w:rsidRPr="0049480B" w:rsidRDefault="00DF42F2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Молодой специалист, наставник</w:t>
            </w:r>
          </w:p>
        </w:tc>
        <w:tc>
          <w:tcPr>
            <w:tcW w:w="1930" w:type="dxa"/>
          </w:tcPr>
          <w:p w:rsidR="00DF42F2" w:rsidRPr="0049480B" w:rsidRDefault="00DF42F2" w:rsidP="00C66231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>27  августа 2021 г.</w:t>
            </w:r>
          </w:p>
          <w:p w:rsidR="00DF42F2" w:rsidRPr="0049480B" w:rsidRDefault="00DF42F2" w:rsidP="00C66231">
            <w:pPr>
              <w:spacing w:line="276" w:lineRule="auto"/>
              <w:ind w:right="-370"/>
              <w:rPr>
                <w:rFonts w:eastAsia="SimSun"/>
              </w:rPr>
            </w:pPr>
          </w:p>
        </w:tc>
      </w:tr>
      <w:tr w:rsidR="00DF42F2" w:rsidRPr="00227A82">
        <w:tc>
          <w:tcPr>
            <w:tcW w:w="857" w:type="dxa"/>
          </w:tcPr>
          <w:p w:rsidR="00DF42F2" w:rsidRPr="00C1007E" w:rsidRDefault="00DF42F2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VII</w:t>
            </w:r>
            <w:r w:rsidRPr="00C1007E">
              <w:rPr>
                <w:sz w:val="22"/>
                <w:szCs w:val="22"/>
              </w:rPr>
              <w:t>. Организация и сопровождение профессиональных конкурсов</w:t>
            </w:r>
          </w:p>
        </w:tc>
        <w:tc>
          <w:tcPr>
            <w:tcW w:w="2740" w:type="dxa"/>
          </w:tcPr>
          <w:p w:rsidR="00DF42F2" w:rsidRDefault="00DF42F2" w:rsidP="00543EB8">
            <w:pPr>
              <w:ind w:right="-370"/>
            </w:pPr>
            <w:r>
              <w:t>Педагогическая</w:t>
            </w:r>
          </w:p>
          <w:p w:rsidR="00DF42F2" w:rsidRPr="00C1007E" w:rsidRDefault="00DF42F2" w:rsidP="00543EB8">
            <w:pPr>
              <w:ind w:right="-370"/>
            </w:pPr>
            <w:r>
              <w:t xml:space="preserve"> копилка</w:t>
            </w:r>
          </w:p>
        </w:tc>
        <w:tc>
          <w:tcPr>
            <w:tcW w:w="4205" w:type="dxa"/>
          </w:tcPr>
          <w:p w:rsidR="00DF42F2" w:rsidRPr="00C1007E" w:rsidRDefault="00DF42F2" w:rsidP="00543EB8">
            <w:pPr>
              <w:ind w:right="-370"/>
            </w:pPr>
            <w:r>
              <w:t>Результаты участия  педагогов в профессиональном конкурсе «Учитель будущего»</w:t>
            </w:r>
          </w:p>
        </w:tc>
        <w:tc>
          <w:tcPr>
            <w:tcW w:w="1859" w:type="dxa"/>
          </w:tcPr>
          <w:p w:rsidR="00DF42F2" w:rsidRDefault="00DF42F2" w:rsidP="00543EB8">
            <w:pPr>
              <w:ind w:right="-370"/>
            </w:pPr>
            <w:r>
              <w:t xml:space="preserve">Учителя </w:t>
            </w:r>
          </w:p>
          <w:p w:rsidR="00DF42F2" w:rsidRPr="00C1007E" w:rsidRDefault="00DF42F2" w:rsidP="00543EB8">
            <w:pPr>
              <w:ind w:right="-370"/>
            </w:pPr>
            <w:r>
              <w:t>музыки</w:t>
            </w:r>
          </w:p>
        </w:tc>
        <w:tc>
          <w:tcPr>
            <w:tcW w:w="1930" w:type="dxa"/>
          </w:tcPr>
          <w:p w:rsidR="00DF42F2" w:rsidRDefault="00DF42F2" w:rsidP="00543EB8">
            <w:pPr>
              <w:ind w:right="-370"/>
            </w:pPr>
            <w:r>
              <w:rPr>
                <w:sz w:val="22"/>
                <w:szCs w:val="22"/>
              </w:rPr>
              <w:t>Ноябрь</w:t>
            </w:r>
            <w:r w:rsidRPr="00C1007E">
              <w:rPr>
                <w:sz w:val="22"/>
                <w:szCs w:val="22"/>
              </w:rPr>
              <w:t xml:space="preserve"> 2021</w:t>
            </w:r>
            <w:r>
              <w:rPr>
                <w:sz w:val="22"/>
                <w:szCs w:val="22"/>
              </w:rPr>
              <w:t xml:space="preserve"> </w:t>
            </w:r>
          </w:p>
          <w:p w:rsidR="00DF42F2" w:rsidRDefault="00DF42F2" w:rsidP="00543EB8">
            <w:pPr>
              <w:ind w:right="-370"/>
            </w:pPr>
            <w:r>
              <w:rPr>
                <w:sz w:val="22"/>
                <w:szCs w:val="22"/>
              </w:rPr>
              <w:t>ОУ № 34</w:t>
            </w:r>
          </w:p>
          <w:p w:rsidR="00DF42F2" w:rsidRPr="00C1007E" w:rsidRDefault="00DF42F2" w:rsidP="00543EB8">
            <w:pPr>
              <w:ind w:right="-370"/>
            </w:pPr>
          </w:p>
        </w:tc>
      </w:tr>
      <w:tr w:rsidR="00DF42F2" w:rsidRPr="00227A82">
        <w:tc>
          <w:tcPr>
            <w:tcW w:w="857" w:type="dxa"/>
          </w:tcPr>
          <w:p w:rsidR="00DF42F2" w:rsidRPr="00C1007E" w:rsidRDefault="00DF42F2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DF42F2" w:rsidRDefault="00DF42F2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 xml:space="preserve">VIII. </w:t>
            </w:r>
            <w:r w:rsidRPr="00C1007E">
              <w:rPr>
                <w:sz w:val="22"/>
                <w:szCs w:val="22"/>
              </w:rPr>
              <w:t xml:space="preserve">Выпуск методической </w:t>
            </w:r>
          </w:p>
          <w:p w:rsidR="00DF42F2" w:rsidRPr="00C1007E" w:rsidRDefault="00DF42F2" w:rsidP="00543EB8">
            <w:pPr>
              <w:ind w:right="-370"/>
            </w:pPr>
            <w:r w:rsidRPr="00C1007E">
              <w:rPr>
                <w:sz w:val="22"/>
                <w:szCs w:val="22"/>
              </w:rPr>
              <w:t>продукции</w:t>
            </w:r>
          </w:p>
        </w:tc>
        <w:tc>
          <w:tcPr>
            <w:tcW w:w="2740" w:type="dxa"/>
          </w:tcPr>
          <w:p w:rsidR="00DF42F2" w:rsidRDefault="00DF42F2" w:rsidP="00C66231">
            <w:pPr>
              <w:ind w:right="-370"/>
            </w:pPr>
            <w:r>
              <w:t>Педагогическая</w:t>
            </w:r>
          </w:p>
          <w:p w:rsidR="00DF42F2" w:rsidRPr="00C1007E" w:rsidRDefault="00DF42F2" w:rsidP="00C66231">
            <w:pPr>
              <w:ind w:right="-370"/>
            </w:pPr>
            <w:r>
              <w:t xml:space="preserve"> копилка</w:t>
            </w:r>
          </w:p>
        </w:tc>
        <w:tc>
          <w:tcPr>
            <w:tcW w:w="4205" w:type="dxa"/>
          </w:tcPr>
          <w:p w:rsidR="00DF42F2" w:rsidRPr="00C1007E" w:rsidRDefault="00DF42F2" w:rsidP="00C66231">
            <w:pPr>
              <w:ind w:right="-370"/>
            </w:pPr>
            <w:r>
              <w:t>Разработка методической продукции – необходимое условие самообразования и саморазвития педагога</w:t>
            </w:r>
          </w:p>
        </w:tc>
        <w:tc>
          <w:tcPr>
            <w:tcW w:w="1859" w:type="dxa"/>
          </w:tcPr>
          <w:p w:rsidR="00DF42F2" w:rsidRDefault="00DF42F2" w:rsidP="00C66231">
            <w:pPr>
              <w:ind w:right="-370"/>
            </w:pPr>
            <w:r>
              <w:t>Учителя</w:t>
            </w:r>
          </w:p>
          <w:p w:rsidR="00DF42F2" w:rsidRPr="00C1007E" w:rsidRDefault="00DF42F2" w:rsidP="00C66231">
            <w:pPr>
              <w:ind w:right="-370"/>
            </w:pPr>
            <w:r>
              <w:t xml:space="preserve"> музыки</w:t>
            </w:r>
          </w:p>
        </w:tc>
        <w:tc>
          <w:tcPr>
            <w:tcW w:w="1930" w:type="dxa"/>
          </w:tcPr>
          <w:p w:rsidR="00DF42F2" w:rsidRDefault="00DF42F2" w:rsidP="00C66231">
            <w:pPr>
              <w:ind w:right="-370"/>
            </w:pPr>
            <w:r w:rsidRPr="00C1007E">
              <w:rPr>
                <w:sz w:val="22"/>
                <w:szCs w:val="22"/>
              </w:rPr>
              <w:t>Октябрь 2021</w:t>
            </w:r>
            <w:r>
              <w:rPr>
                <w:sz w:val="22"/>
                <w:szCs w:val="22"/>
              </w:rPr>
              <w:t xml:space="preserve">, </w:t>
            </w:r>
          </w:p>
          <w:p w:rsidR="00DF42F2" w:rsidRDefault="00DF42F2" w:rsidP="00C66231">
            <w:pPr>
              <w:ind w:right="-370"/>
            </w:pPr>
            <w:r>
              <w:rPr>
                <w:sz w:val="22"/>
                <w:szCs w:val="22"/>
              </w:rPr>
              <w:t>ОУ № 34</w:t>
            </w:r>
          </w:p>
          <w:p w:rsidR="00DF42F2" w:rsidRPr="00C1007E" w:rsidRDefault="00DF42F2" w:rsidP="00C66231">
            <w:pPr>
              <w:ind w:right="-370"/>
            </w:pPr>
          </w:p>
        </w:tc>
      </w:tr>
    </w:tbl>
    <w:p w:rsidR="00DF42F2" w:rsidRPr="00227A82" w:rsidRDefault="00DF42F2" w:rsidP="00CF23A0">
      <w:pPr>
        <w:ind w:right="-370"/>
        <w:rPr>
          <w:b/>
          <w:bCs/>
        </w:rPr>
      </w:pPr>
    </w:p>
    <w:p w:rsidR="00DF42F2" w:rsidRDefault="00DF42F2" w:rsidP="00CF23A0">
      <w:pPr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Планируемый результат: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6091"/>
        <w:gridCol w:w="8280"/>
      </w:tblGrid>
      <w:tr w:rsidR="00DF42F2" w:rsidRPr="00C1007E">
        <w:tc>
          <w:tcPr>
            <w:tcW w:w="857" w:type="dxa"/>
          </w:tcPr>
          <w:p w:rsidR="00DF42F2" w:rsidRPr="00C1007E" w:rsidRDefault="00DF42F2" w:rsidP="00C66231">
            <w:pPr>
              <w:ind w:right="-370"/>
            </w:pPr>
            <w:r w:rsidRPr="00C1007E">
              <w:rPr>
                <w:sz w:val="22"/>
                <w:szCs w:val="22"/>
              </w:rPr>
              <w:t>№ п</w:t>
            </w:r>
            <w:r w:rsidRPr="00C1007E">
              <w:rPr>
                <w:sz w:val="22"/>
                <w:szCs w:val="22"/>
                <w:lang w:val="en-US"/>
              </w:rPr>
              <w:t>/</w:t>
            </w:r>
            <w:r w:rsidRPr="00C1007E">
              <w:rPr>
                <w:sz w:val="22"/>
                <w:szCs w:val="22"/>
              </w:rPr>
              <w:t>п</w:t>
            </w:r>
          </w:p>
        </w:tc>
        <w:tc>
          <w:tcPr>
            <w:tcW w:w="6091" w:type="dxa"/>
          </w:tcPr>
          <w:p w:rsidR="00DF42F2" w:rsidRPr="00C1007E" w:rsidRDefault="00DF42F2" w:rsidP="00C66231">
            <w:pPr>
              <w:ind w:right="-370"/>
            </w:pPr>
            <w:r w:rsidRPr="00C1007E"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8280" w:type="dxa"/>
          </w:tcPr>
          <w:p w:rsidR="00DF42F2" w:rsidRPr="00C1007E" w:rsidRDefault="00DF42F2" w:rsidP="00C66231">
            <w:pPr>
              <w:ind w:right="-370"/>
            </w:pPr>
            <w:r>
              <w:rPr>
                <w:sz w:val="22"/>
                <w:szCs w:val="22"/>
              </w:rPr>
              <w:t>Планируемый результат</w:t>
            </w:r>
          </w:p>
        </w:tc>
      </w:tr>
      <w:tr w:rsidR="00DF42F2" w:rsidRPr="0049480B">
        <w:trPr>
          <w:trHeight w:val="2291"/>
        </w:trPr>
        <w:tc>
          <w:tcPr>
            <w:tcW w:w="857" w:type="dxa"/>
          </w:tcPr>
          <w:p w:rsidR="00DF42F2" w:rsidRPr="00C1007E" w:rsidRDefault="00DF42F2" w:rsidP="00AE1750">
            <w:pPr>
              <w:ind w:left="360" w:right="-370"/>
            </w:pPr>
            <w:r>
              <w:t>1.</w:t>
            </w:r>
          </w:p>
        </w:tc>
        <w:tc>
          <w:tcPr>
            <w:tcW w:w="6091" w:type="dxa"/>
          </w:tcPr>
          <w:p w:rsidR="00DF42F2" w:rsidRPr="00533316" w:rsidRDefault="00DF42F2" w:rsidP="00C66231">
            <w:pPr>
              <w:ind w:right="-370"/>
            </w:pPr>
            <w:r w:rsidRPr="00533316">
              <w:rPr>
                <w:lang w:val="en-US"/>
              </w:rPr>
              <w:t xml:space="preserve">I. </w:t>
            </w:r>
            <w:r w:rsidRPr="00533316">
              <w:t>Организационно-</w:t>
            </w:r>
          </w:p>
          <w:p w:rsidR="00DF42F2" w:rsidRPr="00533316" w:rsidRDefault="00DF42F2" w:rsidP="00C66231">
            <w:pPr>
              <w:ind w:right="-370"/>
            </w:pPr>
            <w:r w:rsidRPr="00533316">
              <w:t xml:space="preserve">методическая работа </w:t>
            </w:r>
          </w:p>
        </w:tc>
        <w:tc>
          <w:tcPr>
            <w:tcW w:w="8280" w:type="dxa"/>
          </w:tcPr>
          <w:p w:rsidR="00DF42F2" w:rsidRPr="0049480B" w:rsidRDefault="00DF42F2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Учителя музыки представлен  анализ работы </w:t>
            </w:r>
            <w:r w:rsidRPr="0049480B">
              <w:rPr>
                <w:rFonts w:eastAsia="SimSun"/>
              </w:rPr>
              <w:t>городского объ</w:t>
            </w:r>
            <w:r>
              <w:rPr>
                <w:rFonts w:eastAsia="SimSun"/>
              </w:rPr>
              <w:t>единения учителей музыки в  2020-2021 учебном</w:t>
            </w:r>
            <w:r w:rsidRPr="0049480B">
              <w:rPr>
                <w:rFonts w:eastAsia="SimSun"/>
              </w:rPr>
              <w:t xml:space="preserve"> год</w:t>
            </w:r>
            <w:r>
              <w:rPr>
                <w:rFonts w:eastAsia="SimSun"/>
              </w:rPr>
              <w:t>у</w:t>
            </w:r>
            <w:r w:rsidRPr="0049480B">
              <w:rPr>
                <w:rFonts w:eastAsia="SimSun"/>
              </w:rPr>
              <w:t>.</w:t>
            </w:r>
          </w:p>
          <w:p w:rsidR="00DF42F2" w:rsidRDefault="00DF42F2" w:rsidP="00C66231">
            <w:pPr>
              <w:spacing w:line="276" w:lineRule="auto"/>
              <w:ind w:left="-4" w:right="72"/>
              <w:rPr>
                <w:rFonts w:eastAsia="SimSun"/>
              </w:rPr>
            </w:pPr>
          </w:p>
          <w:p w:rsidR="00DF42F2" w:rsidRDefault="00DF42F2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На основании  опроса пожеланий и предложений  сформирован   план работы </w:t>
            </w:r>
            <w:r w:rsidRPr="0049480B">
              <w:rPr>
                <w:rFonts w:eastAsia="SimSun"/>
              </w:rPr>
              <w:t xml:space="preserve"> городского объ</w:t>
            </w:r>
            <w:r>
              <w:rPr>
                <w:rFonts w:eastAsia="SimSun"/>
              </w:rPr>
              <w:t>единения учителей музыки на 2021-2022</w:t>
            </w:r>
            <w:r w:rsidRPr="0049480B">
              <w:rPr>
                <w:rFonts w:eastAsia="SimSun"/>
              </w:rPr>
              <w:t xml:space="preserve"> учебный год.</w:t>
            </w:r>
          </w:p>
          <w:p w:rsidR="00DF42F2" w:rsidRPr="0049480B" w:rsidRDefault="00DF42F2" w:rsidP="00AE1750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С планом работы </w:t>
            </w:r>
            <w:r w:rsidRPr="0049480B">
              <w:rPr>
                <w:rFonts w:eastAsia="SimSun"/>
              </w:rPr>
              <w:t xml:space="preserve"> городского объ</w:t>
            </w:r>
            <w:r>
              <w:rPr>
                <w:rFonts w:eastAsia="SimSun"/>
              </w:rPr>
              <w:t>единения учителей музыки на 2021-2022 учебный год ознакомлены все   учителя музыки города.</w:t>
            </w:r>
          </w:p>
        </w:tc>
      </w:tr>
      <w:tr w:rsidR="00DF42F2" w:rsidRPr="00F56E1F">
        <w:tc>
          <w:tcPr>
            <w:tcW w:w="857" w:type="dxa"/>
          </w:tcPr>
          <w:p w:rsidR="00DF42F2" w:rsidRPr="00C1007E" w:rsidRDefault="00DF42F2" w:rsidP="00AE1750">
            <w:pPr>
              <w:ind w:left="360" w:right="-370"/>
            </w:pPr>
            <w:r>
              <w:t>2</w:t>
            </w:r>
          </w:p>
        </w:tc>
        <w:tc>
          <w:tcPr>
            <w:tcW w:w="6091" w:type="dxa"/>
          </w:tcPr>
          <w:p w:rsidR="00DF42F2" w:rsidRPr="00533316" w:rsidRDefault="00DF42F2" w:rsidP="00C66231">
            <w:pPr>
              <w:ind w:right="-370"/>
            </w:pPr>
            <w:r w:rsidRPr="00533316">
              <w:rPr>
                <w:lang w:val="en-US"/>
              </w:rPr>
              <w:t>II.</w:t>
            </w:r>
            <w:r w:rsidRPr="00533316">
              <w:t xml:space="preserve"> Сопровождение аттестационных процедур</w:t>
            </w:r>
          </w:p>
        </w:tc>
        <w:tc>
          <w:tcPr>
            <w:tcW w:w="8280" w:type="dxa"/>
          </w:tcPr>
          <w:p w:rsidR="00DF42F2" w:rsidRDefault="00DF42F2" w:rsidP="00155122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 xml:space="preserve">Для  педагогов, аттестующихся текущем году проведены индивидуальные консультации, оказана методическая помощь по процедуре участия в аттестации ( по запросу). </w:t>
            </w:r>
          </w:p>
          <w:p w:rsidR="00DF42F2" w:rsidRPr="00F56E1F" w:rsidRDefault="00DF42F2" w:rsidP="00155122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 xml:space="preserve">Запрос получен  от учителей ОУ «Аксиом» , 21, 32 </w:t>
            </w:r>
            <w:r w:rsidRPr="00F56E1F">
              <w:rPr>
                <w:rFonts w:eastAsia="SimSun"/>
              </w:rPr>
              <w:t xml:space="preserve"> </w:t>
            </w:r>
          </w:p>
        </w:tc>
      </w:tr>
      <w:tr w:rsidR="00DF42F2" w:rsidRPr="00C1007E">
        <w:tc>
          <w:tcPr>
            <w:tcW w:w="857" w:type="dxa"/>
          </w:tcPr>
          <w:p w:rsidR="00DF42F2" w:rsidRPr="00C1007E" w:rsidRDefault="00DF42F2" w:rsidP="00AE1750">
            <w:pPr>
              <w:ind w:left="360" w:right="-370"/>
            </w:pPr>
            <w:r>
              <w:t>3</w:t>
            </w:r>
          </w:p>
        </w:tc>
        <w:tc>
          <w:tcPr>
            <w:tcW w:w="6091" w:type="dxa"/>
          </w:tcPr>
          <w:p w:rsidR="00DF42F2" w:rsidRPr="00533316" w:rsidRDefault="00DF42F2" w:rsidP="00C66231">
            <w:pPr>
              <w:ind w:right="-370"/>
            </w:pPr>
            <w:r w:rsidRPr="00533316">
              <w:rPr>
                <w:lang w:val="en-US"/>
              </w:rPr>
              <w:t>III</w:t>
            </w:r>
            <w:r w:rsidRPr="00533316">
              <w:t>. Формирование навыков функциональной грамотности</w:t>
            </w:r>
          </w:p>
        </w:tc>
        <w:tc>
          <w:tcPr>
            <w:tcW w:w="8280" w:type="dxa"/>
          </w:tcPr>
          <w:p w:rsidR="00DF42F2" w:rsidRPr="00C1007E" w:rsidRDefault="00DF42F2" w:rsidP="00C66231">
            <w:pPr>
              <w:ind w:right="-370"/>
            </w:pPr>
            <w:r>
              <w:t>Разработан  пакет заданий по функционально грамотности для использования на уроках музыки</w:t>
            </w:r>
          </w:p>
        </w:tc>
      </w:tr>
      <w:tr w:rsidR="00DF42F2" w:rsidRPr="00C1007E">
        <w:tc>
          <w:tcPr>
            <w:tcW w:w="857" w:type="dxa"/>
          </w:tcPr>
          <w:p w:rsidR="00DF42F2" w:rsidRPr="00C1007E" w:rsidRDefault="00DF42F2" w:rsidP="00AE1750">
            <w:pPr>
              <w:ind w:left="360" w:right="-370"/>
            </w:pPr>
            <w:r>
              <w:t>4</w:t>
            </w:r>
          </w:p>
        </w:tc>
        <w:tc>
          <w:tcPr>
            <w:tcW w:w="6091" w:type="dxa"/>
          </w:tcPr>
          <w:p w:rsidR="00DF42F2" w:rsidRPr="00533316" w:rsidRDefault="00DF42F2" w:rsidP="00C66231">
            <w:pPr>
              <w:ind w:right="-370"/>
            </w:pPr>
            <w:r w:rsidRPr="00533316">
              <w:rPr>
                <w:lang w:val="en-US"/>
              </w:rPr>
              <w:t>IV</w:t>
            </w:r>
            <w:r w:rsidRPr="00533316"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8280" w:type="dxa"/>
          </w:tcPr>
          <w:p w:rsidR="00DF42F2" w:rsidRDefault="00DF42F2" w:rsidP="00C66231">
            <w:pPr>
              <w:ind w:right="-370"/>
            </w:pPr>
            <w:r>
              <w:t>Педагоги</w:t>
            </w:r>
            <w:r w:rsidRPr="00155122">
              <w:t xml:space="preserve"> </w:t>
            </w:r>
            <w:r>
              <w:t xml:space="preserve">овладели методами и приемами для работы </w:t>
            </w:r>
          </w:p>
          <w:p w:rsidR="00DF42F2" w:rsidRPr="00155122" w:rsidRDefault="00DF42F2" w:rsidP="00C66231">
            <w:pPr>
              <w:ind w:right="-370"/>
            </w:pPr>
            <w:r w:rsidRPr="00155122">
              <w:t xml:space="preserve"> с детьми ОВЗ</w:t>
            </w:r>
            <w:r>
              <w:t xml:space="preserve"> на уроках музыки</w:t>
            </w:r>
          </w:p>
        </w:tc>
      </w:tr>
      <w:tr w:rsidR="00DF42F2" w:rsidRPr="00C1007E">
        <w:tc>
          <w:tcPr>
            <w:tcW w:w="857" w:type="dxa"/>
          </w:tcPr>
          <w:p w:rsidR="00DF42F2" w:rsidRPr="00C1007E" w:rsidRDefault="00DF42F2" w:rsidP="00AE1750">
            <w:pPr>
              <w:ind w:left="360" w:right="-370"/>
            </w:pPr>
            <w:r>
              <w:t>5</w:t>
            </w:r>
          </w:p>
        </w:tc>
        <w:tc>
          <w:tcPr>
            <w:tcW w:w="6091" w:type="dxa"/>
          </w:tcPr>
          <w:p w:rsidR="00DF42F2" w:rsidRPr="00533316" w:rsidRDefault="00DF42F2" w:rsidP="00C66231">
            <w:pPr>
              <w:ind w:right="-370"/>
            </w:pPr>
            <w:r w:rsidRPr="00533316">
              <w:rPr>
                <w:lang w:val="en-US"/>
              </w:rPr>
              <w:t>V</w:t>
            </w:r>
            <w:r w:rsidRPr="00533316">
              <w:t>. Организация методической поддержки школ с низкими образовательными результатами</w:t>
            </w:r>
          </w:p>
        </w:tc>
        <w:tc>
          <w:tcPr>
            <w:tcW w:w="8280" w:type="dxa"/>
          </w:tcPr>
          <w:p w:rsidR="00DF42F2" w:rsidRPr="00C1007E" w:rsidRDefault="00DF42F2" w:rsidP="00C66231">
            <w:pPr>
              <w:ind w:right="-370"/>
            </w:pPr>
            <w:r>
              <w:t xml:space="preserve">Учителя музыки на примере своих коллег убедились, что только  самообразование и саморазвитие   педагога- путь к высоким образовательным результатам ребенка </w:t>
            </w:r>
          </w:p>
        </w:tc>
      </w:tr>
      <w:tr w:rsidR="00DF42F2" w:rsidRPr="0049480B">
        <w:tc>
          <w:tcPr>
            <w:tcW w:w="857" w:type="dxa"/>
          </w:tcPr>
          <w:p w:rsidR="00DF42F2" w:rsidRPr="00C1007E" w:rsidRDefault="00DF42F2" w:rsidP="00AE1750">
            <w:pPr>
              <w:ind w:left="360" w:right="-370"/>
            </w:pPr>
            <w:r>
              <w:t>6</w:t>
            </w:r>
          </w:p>
        </w:tc>
        <w:tc>
          <w:tcPr>
            <w:tcW w:w="6091" w:type="dxa"/>
          </w:tcPr>
          <w:p w:rsidR="00DF42F2" w:rsidRPr="00533316" w:rsidRDefault="00DF42F2" w:rsidP="00C66231">
            <w:pPr>
              <w:ind w:right="-370"/>
            </w:pPr>
            <w:r w:rsidRPr="00533316">
              <w:rPr>
                <w:lang w:val="en-US"/>
              </w:rPr>
              <w:t>VI</w:t>
            </w:r>
            <w:r w:rsidRPr="00533316">
              <w:t xml:space="preserve">. Методическая помощь молодым специалистам в </w:t>
            </w:r>
          </w:p>
          <w:p w:rsidR="00DF42F2" w:rsidRPr="00533316" w:rsidRDefault="00DF42F2" w:rsidP="00C66231">
            <w:pPr>
              <w:ind w:right="-370"/>
            </w:pPr>
            <w:r w:rsidRPr="00533316">
              <w:t xml:space="preserve">процессе адаптации </w:t>
            </w:r>
          </w:p>
        </w:tc>
        <w:tc>
          <w:tcPr>
            <w:tcW w:w="8280" w:type="dxa"/>
          </w:tcPr>
          <w:p w:rsidR="00DF42F2" w:rsidRDefault="00DF42F2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Сформированы пары «наставник – молодой специалист» </w:t>
            </w:r>
          </w:p>
          <w:p w:rsidR="00DF42F2" w:rsidRDefault="00DF42F2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Наставник осуществляет систематическое кураторство молодого специалиста.</w:t>
            </w:r>
          </w:p>
          <w:p w:rsidR="00DF42F2" w:rsidRDefault="00DF42F2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Организовано взаимопосещение уроков с последующим анализом</w:t>
            </w:r>
          </w:p>
          <w:p w:rsidR="00DF42F2" w:rsidRDefault="00DF42F2" w:rsidP="00533316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( наставник – Титова Е.А.  (ОУ № 34); </w:t>
            </w:r>
          </w:p>
          <w:p w:rsidR="00DF42F2" w:rsidRPr="0049480B" w:rsidRDefault="00DF42F2" w:rsidP="00533316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молодой специалист – Разбежкина Е.И. (ОУ № 17) </w:t>
            </w:r>
          </w:p>
        </w:tc>
      </w:tr>
      <w:tr w:rsidR="00DF42F2" w:rsidRPr="00C1007E">
        <w:tc>
          <w:tcPr>
            <w:tcW w:w="857" w:type="dxa"/>
          </w:tcPr>
          <w:p w:rsidR="00DF42F2" w:rsidRPr="00C1007E" w:rsidRDefault="00DF42F2" w:rsidP="00AE1750">
            <w:pPr>
              <w:ind w:left="360" w:right="-370"/>
            </w:pPr>
            <w:r>
              <w:t>7</w:t>
            </w:r>
          </w:p>
        </w:tc>
        <w:tc>
          <w:tcPr>
            <w:tcW w:w="6091" w:type="dxa"/>
          </w:tcPr>
          <w:p w:rsidR="00DF42F2" w:rsidRPr="00533316" w:rsidRDefault="00DF42F2" w:rsidP="00C66231">
            <w:pPr>
              <w:ind w:right="-370"/>
            </w:pPr>
            <w:r w:rsidRPr="00533316">
              <w:rPr>
                <w:lang w:val="en-US"/>
              </w:rPr>
              <w:t>VII</w:t>
            </w:r>
            <w:r w:rsidRPr="00533316">
              <w:t>. Организация и сопровождение профессиональных конкурсов</w:t>
            </w:r>
          </w:p>
        </w:tc>
        <w:tc>
          <w:tcPr>
            <w:tcW w:w="8280" w:type="dxa"/>
          </w:tcPr>
          <w:p w:rsidR="00DF42F2" w:rsidRPr="00C1007E" w:rsidRDefault="00DF42F2" w:rsidP="00C66231">
            <w:pPr>
              <w:ind w:right="-370"/>
            </w:pPr>
            <w:r>
              <w:t xml:space="preserve">Педагоги смотивированы на участие  в профессиональных конкурсах  </w:t>
            </w:r>
          </w:p>
        </w:tc>
      </w:tr>
      <w:tr w:rsidR="00DF42F2" w:rsidRPr="00C1007E">
        <w:tc>
          <w:tcPr>
            <w:tcW w:w="857" w:type="dxa"/>
          </w:tcPr>
          <w:p w:rsidR="00DF42F2" w:rsidRPr="00C1007E" w:rsidRDefault="00DF42F2" w:rsidP="00AE1750">
            <w:pPr>
              <w:ind w:left="360" w:right="-370"/>
            </w:pPr>
            <w:r>
              <w:t>8</w:t>
            </w:r>
          </w:p>
        </w:tc>
        <w:tc>
          <w:tcPr>
            <w:tcW w:w="6091" w:type="dxa"/>
          </w:tcPr>
          <w:p w:rsidR="00DF42F2" w:rsidRPr="00533316" w:rsidRDefault="00DF42F2" w:rsidP="00C66231">
            <w:pPr>
              <w:ind w:right="-370"/>
            </w:pPr>
            <w:r w:rsidRPr="00533316">
              <w:rPr>
                <w:lang w:val="en-US"/>
              </w:rPr>
              <w:t xml:space="preserve">VIII. </w:t>
            </w:r>
            <w:r w:rsidRPr="00533316">
              <w:t xml:space="preserve">Выпуск методической </w:t>
            </w:r>
          </w:p>
          <w:p w:rsidR="00DF42F2" w:rsidRPr="00533316" w:rsidRDefault="00DF42F2" w:rsidP="00C66231">
            <w:pPr>
              <w:ind w:right="-370"/>
            </w:pPr>
            <w:r w:rsidRPr="00533316">
              <w:t>продукции</w:t>
            </w:r>
          </w:p>
        </w:tc>
        <w:tc>
          <w:tcPr>
            <w:tcW w:w="8280" w:type="dxa"/>
          </w:tcPr>
          <w:p w:rsidR="00DF42F2" w:rsidRPr="00C1007E" w:rsidRDefault="00DF42F2" w:rsidP="00C66231">
            <w:pPr>
              <w:ind w:right="-370"/>
            </w:pPr>
            <w:r>
              <w:t>Разработанные материалы педагогов подготовлены к публикации</w:t>
            </w:r>
          </w:p>
        </w:tc>
      </w:tr>
    </w:tbl>
    <w:p w:rsidR="00DF42F2" w:rsidRPr="00227A82" w:rsidRDefault="00DF42F2" w:rsidP="00CF23A0">
      <w:pPr>
        <w:rPr>
          <w:b/>
          <w:bCs/>
          <w:sz w:val="28"/>
          <w:szCs w:val="28"/>
        </w:rPr>
      </w:pPr>
    </w:p>
    <w:sectPr w:rsidR="00DF42F2" w:rsidRPr="00227A82" w:rsidSect="00CF2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BBD"/>
    <w:multiLevelType w:val="hybridMultilevel"/>
    <w:tmpl w:val="7D7C68FC"/>
    <w:lvl w:ilvl="0" w:tplc="041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cs="Wingdings" w:hint="default"/>
      </w:rPr>
    </w:lvl>
  </w:abstractNum>
  <w:abstractNum w:abstractNumId="1">
    <w:nsid w:val="426D0E1E"/>
    <w:multiLevelType w:val="hybridMultilevel"/>
    <w:tmpl w:val="1E727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33519F"/>
    <w:multiLevelType w:val="hybridMultilevel"/>
    <w:tmpl w:val="2D6E627C"/>
    <w:lvl w:ilvl="0" w:tplc="0419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cs="Wingdings" w:hint="default"/>
      </w:rPr>
    </w:lvl>
  </w:abstractNum>
  <w:abstractNum w:abstractNumId="3">
    <w:nsid w:val="782F0422"/>
    <w:multiLevelType w:val="hybridMultilevel"/>
    <w:tmpl w:val="6194D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BC9"/>
    <w:rsid w:val="00016ABE"/>
    <w:rsid w:val="00052382"/>
    <w:rsid w:val="00073AD6"/>
    <w:rsid w:val="000B07F3"/>
    <w:rsid w:val="00155122"/>
    <w:rsid w:val="00227A82"/>
    <w:rsid w:val="002E7A7B"/>
    <w:rsid w:val="0049480B"/>
    <w:rsid w:val="004C3744"/>
    <w:rsid w:val="005268E6"/>
    <w:rsid w:val="00533316"/>
    <w:rsid w:val="00543EB8"/>
    <w:rsid w:val="005D1B8E"/>
    <w:rsid w:val="00787D6E"/>
    <w:rsid w:val="00952D4D"/>
    <w:rsid w:val="00991703"/>
    <w:rsid w:val="00A42582"/>
    <w:rsid w:val="00AE1750"/>
    <w:rsid w:val="00B54222"/>
    <w:rsid w:val="00C1007E"/>
    <w:rsid w:val="00C11EA3"/>
    <w:rsid w:val="00C53AEA"/>
    <w:rsid w:val="00C66231"/>
    <w:rsid w:val="00CF23A0"/>
    <w:rsid w:val="00CF41C3"/>
    <w:rsid w:val="00DF42F2"/>
    <w:rsid w:val="00EE2C8D"/>
    <w:rsid w:val="00F26217"/>
    <w:rsid w:val="00F27BC9"/>
    <w:rsid w:val="00F56E1F"/>
    <w:rsid w:val="00FC0392"/>
    <w:rsid w:val="00FF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23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27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5</Pages>
  <Words>1304</Words>
  <Characters>7435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КолчановаСВ</cp:lastModifiedBy>
  <cp:revision>8</cp:revision>
  <cp:lastPrinted>2021-08-25T07:45:00Z</cp:lastPrinted>
  <dcterms:created xsi:type="dcterms:W3CDTF">2021-08-25T06:27:00Z</dcterms:created>
  <dcterms:modified xsi:type="dcterms:W3CDTF">2021-09-04T05:46:00Z</dcterms:modified>
</cp:coreProperties>
</file>