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535F" w14:textId="6C70FEBB" w:rsidR="004648A5" w:rsidRPr="00227A82" w:rsidRDefault="006D401B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  <w:r w:rsidRPr="00227A82">
        <w:rPr>
          <w:b/>
          <w:bCs/>
          <w:sz w:val="28"/>
          <w:szCs w:val="28"/>
        </w:rPr>
        <w:t>работы</w:t>
      </w:r>
    </w:p>
    <w:p w14:paraId="1C6A5ABA" w14:textId="476E6BB1" w:rsidR="004648A5" w:rsidRPr="00227A82" w:rsidRDefault="004648A5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</w:t>
      </w:r>
      <w:r w:rsidR="006D401B" w:rsidRPr="00227A82">
        <w:rPr>
          <w:b/>
          <w:bCs/>
          <w:sz w:val="28"/>
          <w:szCs w:val="28"/>
        </w:rPr>
        <w:t xml:space="preserve">учителей </w:t>
      </w:r>
      <w:r w:rsidR="006D401B">
        <w:rPr>
          <w:b/>
          <w:bCs/>
          <w:sz w:val="28"/>
          <w:szCs w:val="28"/>
        </w:rPr>
        <w:t>биологии</w:t>
      </w:r>
    </w:p>
    <w:p w14:paraId="372744AC" w14:textId="1EC1E976" w:rsidR="004648A5" w:rsidRPr="00227A82" w:rsidRDefault="000F6790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</w:t>
      </w:r>
      <w:r w:rsidR="006D401B">
        <w:rPr>
          <w:b/>
          <w:bCs/>
          <w:sz w:val="28"/>
          <w:szCs w:val="28"/>
        </w:rPr>
        <w:t>втором полугодии</w:t>
      </w:r>
      <w:r w:rsidR="004648A5" w:rsidRPr="00227A82">
        <w:rPr>
          <w:b/>
          <w:bCs/>
          <w:sz w:val="28"/>
          <w:szCs w:val="28"/>
        </w:rPr>
        <w:t xml:space="preserve"> </w:t>
      </w:r>
      <w:proofErr w:type="gramStart"/>
      <w:r w:rsidR="004648A5" w:rsidRPr="00227A82">
        <w:rPr>
          <w:b/>
          <w:bCs/>
          <w:sz w:val="28"/>
          <w:szCs w:val="28"/>
        </w:rPr>
        <w:t>2021-2022</w:t>
      </w:r>
      <w:proofErr w:type="gramEnd"/>
      <w:r w:rsidR="004648A5" w:rsidRPr="00227A82">
        <w:rPr>
          <w:b/>
          <w:bCs/>
          <w:sz w:val="28"/>
          <w:szCs w:val="28"/>
        </w:rPr>
        <w:t xml:space="preserve"> учебного года</w:t>
      </w:r>
    </w:p>
    <w:p w14:paraId="78824FAD" w14:textId="77777777" w:rsidR="004648A5" w:rsidRPr="00227A82" w:rsidRDefault="004648A5" w:rsidP="00CF23A0">
      <w:pPr>
        <w:ind w:right="-370"/>
        <w:jc w:val="center"/>
        <w:rPr>
          <w:b/>
          <w:bCs/>
        </w:rPr>
      </w:pPr>
    </w:p>
    <w:p w14:paraId="3A378DD8" w14:textId="77777777" w:rsidR="004648A5" w:rsidRPr="0025754C" w:rsidRDefault="004648A5" w:rsidP="00952D4D">
      <w:pPr>
        <w:ind w:right="-370"/>
        <w:jc w:val="both"/>
        <w:rPr>
          <w:b/>
          <w:bCs/>
        </w:rPr>
      </w:pPr>
      <w:r w:rsidRPr="0025754C">
        <w:rPr>
          <w:b/>
          <w:bCs/>
        </w:rPr>
        <w:t xml:space="preserve">Цель: </w:t>
      </w:r>
      <w:r w:rsidR="000F6790" w:rsidRPr="00BC05A2"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процесса.</w:t>
      </w:r>
    </w:p>
    <w:p w14:paraId="004963D3" w14:textId="77777777" w:rsidR="000F6790" w:rsidRPr="00BC05A2" w:rsidRDefault="000F6790" w:rsidP="000F6790">
      <w:pPr>
        <w:ind w:right="-370"/>
        <w:jc w:val="both"/>
        <w:rPr>
          <w:b/>
          <w:bCs/>
        </w:rPr>
      </w:pPr>
      <w:r w:rsidRPr="00BC05A2">
        <w:rPr>
          <w:b/>
          <w:bCs/>
        </w:rPr>
        <w:t>Задачи:</w:t>
      </w:r>
    </w:p>
    <w:p w14:paraId="1A874CA7" w14:textId="77777777" w:rsidR="000F6790" w:rsidRPr="00BC05A2" w:rsidRDefault="000F6790" w:rsidP="000F6790">
      <w:pPr>
        <w:ind w:right="-370" w:firstLine="708"/>
        <w:jc w:val="both"/>
        <w:rPr>
          <w:bCs/>
        </w:rPr>
      </w:pPr>
      <w:r w:rsidRPr="00BC05A2">
        <w:rPr>
          <w:bCs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14:paraId="53946295" w14:textId="77777777" w:rsidR="000F6790" w:rsidRPr="00BC05A2" w:rsidRDefault="000F6790" w:rsidP="000F6790">
      <w:pPr>
        <w:ind w:right="-370" w:firstLine="708"/>
        <w:jc w:val="both"/>
        <w:rPr>
          <w:bCs/>
        </w:rPr>
      </w:pPr>
      <w:r w:rsidRPr="00BC05A2">
        <w:rPr>
          <w:bCs/>
        </w:rPr>
        <w:t>2. Формирование у педагогов методологических и технологических подходов по вопросам подготовки учащихся к ЕГЭ, ОГЭ, ВПР.</w:t>
      </w:r>
    </w:p>
    <w:p w14:paraId="7E96D402" w14:textId="77777777" w:rsidR="000F6790" w:rsidRPr="00BC05A2" w:rsidRDefault="000F6790" w:rsidP="000F6790">
      <w:pPr>
        <w:ind w:right="-370" w:firstLine="708"/>
        <w:jc w:val="both"/>
        <w:rPr>
          <w:bCs/>
        </w:rPr>
      </w:pPr>
      <w:r w:rsidRPr="00BC05A2">
        <w:rPr>
          <w:bCs/>
        </w:rPr>
        <w:t>3.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14:paraId="7B5059FE" w14:textId="5E089B47" w:rsidR="000F6790" w:rsidRDefault="000F6790" w:rsidP="000F6790">
      <w:pPr>
        <w:ind w:right="-370" w:firstLine="708"/>
        <w:jc w:val="both"/>
        <w:rPr>
          <w:color w:val="000000"/>
          <w:shd w:val="clear" w:color="auto" w:fill="FFFFFF"/>
        </w:rPr>
      </w:pPr>
      <w:r w:rsidRPr="00BC05A2">
        <w:rPr>
          <w:bCs/>
        </w:rPr>
        <w:t xml:space="preserve">4. Диссеминация педагогического опыта, способствующая </w:t>
      </w:r>
      <w:r w:rsidRPr="00BC05A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14:paraId="0B39DFE4" w14:textId="464EF349" w:rsidR="006D401B" w:rsidRDefault="006D401B" w:rsidP="000F6790">
      <w:pPr>
        <w:ind w:right="-370" w:firstLine="708"/>
        <w:jc w:val="both"/>
        <w:rPr>
          <w:color w:val="000000"/>
          <w:shd w:val="clear" w:color="auto" w:fill="FFFFFF"/>
        </w:rPr>
      </w:pPr>
    </w:p>
    <w:p w14:paraId="32BA8BC3" w14:textId="4C31D784" w:rsidR="006D401B" w:rsidRDefault="006D401B" w:rsidP="006D401B">
      <w:pPr>
        <w:ind w:right="-37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Достижение данной цели и решение </w:t>
      </w:r>
      <w:proofErr w:type="gramStart"/>
      <w:r>
        <w:rPr>
          <w:color w:val="000000"/>
          <w:shd w:val="clear" w:color="auto" w:fill="FFFFFF"/>
        </w:rPr>
        <w:t>выше перечисленных</w:t>
      </w:r>
      <w:proofErr w:type="gramEnd"/>
      <w:r>
        <w:rPr>
          <w:color w:val="000000"/>
          <w:shd w:val="clear" w:color="auto" w:fill="FFFFFF"/>
        </w:rPr>
        <w:t xml:space="preserve"> задач решалось через следующие направления деятельности:</w:t>
      </w:r>
    </w:p>
    <w:p w14:paraId="1AEBE65D" w14:textId="66F14839" w:rsidR="006D401B" w:rsidRDefault="006D401B" w:rsidP="006D401B">
      <w:pPr>
        <w:ind w:right="-370"/>
        <w:jc w:val="both"/>
        <w:rPr>
          <w:color w:val="000000"/>
          <w:shd w:val="clear" w:color="auto" w:fill="FFFFFF"/>
        </w:rPr>
      </w:pPr>
    </w:p>
    <w:p w14:paraId="516CB15F" w14:textId="45F71C31" w:rsidR="006D401B" w:rsidRPr="006D401B" w:rsidRDefault="006D401B" w:rsidP="006D401B">
      <w:pPr>
        <w:pStyle w:val="a6"/>
        <w:numPr>
          <w:ilvl w:val="0"/>
          <w:numId w:val="6"/>
        </w:numPr>
        <w:ind w:right="-370"/>
        <w:jc w:val="both"/>
        <w:rPr>
          <w:b/>
        </w:rPr>
      </w:pPr>
      <w:r w:rsidRPr="006D401B">
        <w:rPr>
          <w:b/>
        </w:rPr>
        <w:t>Организационно-методическая работа.</w:t>
      </w:r>
    </w:p>
    <w:p w14:paraId="54995C7C" w14:textId="346DA744" w:rsidR="000F6790" w:rsidRDefault="000F6790" w:rsidP="000F6790">
      <w:pPr>
        <w:ind w:right="-370"/>
        <w:rPr>
          <w:b/>
          <w:bCs/>
        </w:rPr>
      </w:pPr>
    </w:p>
    <w:p w14:paraId="6DB6AD5F" w14:textId="7086A2B3" w:rsidR="006D401B" w:rsidRDefault="006D401B" w:rsidP="000F6790">
      <w:pPr>
        <w:ind w:right="-370"/>
      </w:pPr>
      <w:r w:rsidRPr="006D401B">
        <w:t>На индивидуальных консультациях и заседаниях секции учителей биологии</w:t>
      </w:r>
      <w:r w:rsidR="00707D07">
        <w:t xml:space="preserve"> во втором полугодии </w:t>
      </w:r>
      <w:proofErr w:type="gramStart"/>
      <w:r w:rsidR="00707D07">
        <w:t>2021-2022</w:t>
      </w:r>
      <w:proofErr w:type="gramEnd"/>
      <w:r w:rsidR="00707D07">
        <w:t xml:space="preserve"> учебного года, были рассмотрены следующие вопросы:</w:t>
      </w:r>
    </w:p>
    <w:p w14:paraId="1D295925" w14:textId="2FBA738E" w:rsidR="00707D07" w:rsidRDefault="00707D07" w:rsidP="000F6790">
      <w:pPr>
        <w:ind w:right="-370"/>
      </w:pPr>
      <w:r>
        <w:t>- Профильное обучение в 10–</w:t>
      </w:r>
      <w:proofErr w:type="gramStart"/>
      <w:r>
        <w:t>11  классе</w:t>
      </w:r>
      <w:proofErr w:type="gramEnd"/>
      <w:r>
        <w:t>.</w:t>
      </w:r>
    </w:p>
    <w:p w14:paraId="210F3498" w14:textId="50722931" w:rsidR="00707D07" w:rsidRDefault="00707D07" w:rsidP="000F6790">
      <w:pPr>
        <w:ind w:right="-370"/>
      </w:pPr>
      <w:r>
        <w:t>-Что такое индивидуальный проект выпускника?</w:t>
      </w:r>
    </w:p>
    <w:p w14:paraId="46A31F8E" w14:textId="2CCACED2" w:rsidR="00707D07" w:rsidRDefault="00707D07" w:rsidP="000F6790">
      <w:pPr>
        <w:ind w:right="-370"/>
      </w:pPr>
      <w:r>
        <w:t xml:space="preserve">-Что такое конвергентный урок? Разработка плана конвергентного занятия в целях формирования метапредметных результатов обучающихся. </w:t>
      </w:r>
    </w:p>
    <w:p w14:paraId="7B6D0FFF" w14:textId="4B14FA19" w:rsidR="00707D07" w:rsidRDefault="00707D07" w:rsidP="000F6790">
      <w:pPr>
        <w:ind w:right="-370"/>
      </w:pPr>
      <w:r>
        <w:t>-ФГОС – 2021 (содержание, особенности)</w:t>
      </w:r>
    </w:p>
    <w:p w14:paraId="7ECB7EEC" w14:textId="1E2B02EE" w:rsidR="00707D07" w:rsidRDefault="00707D07" w:rsidP="000F6790">
      <w:pPr>
        <w:ind w:right="-370"/>
      </w:pPr>
      <w:r>
        <w:t>-Рабочая программа учителя в соответствии с ФГОС-2021.</w:t>
      </w:r>
    </w:p>
    <w:p w14:paraId="3260F6D6" w14:textId="77777777" w:rsidR="00707D07" w:rsidRPr="006D401B" w:rsidRDefault="00707D07" w:rsidP="000F6790">
      <w:pPr>
        <w:ind w:right="-370"/>
      </w:pPr>
    </w:p>
    <w:p w14:paraId="140AA002" w14:textId="66FDAC60" w:rsidR="006D401B" w:rsidRPr="00707D07" w:rsidRDefault="00707D07" w:rsidP="000F6790">
      <w:pPr>
        <w:ind w:right="-370"/>
      </w:pPr>
      <w:r w:rsidRPr="00707D07">
        <w:t>Проведение данных мероприятий направлено на повышение уровня педагогического мастерства и компетентности учителей биологии как средство обеспечения нового качества образования в условиях ФГОС.</w:t>
      </w:r>
    </w:p>
    <w:p w14:paraId="61865C0B" w14:textId="77777777" w:rsidR="00707D07" w:rsidRPr="00707D07" w:rsidRDefault="00707D07" w:rsidP="00707D07">
      <w:pPr>
        <w:ind w:right="-370"/>
        <w:jc w:val="both"/>
        <w:rPr>
          <w:b/>
        </w:rPr>
      </w:pPr>
    </w:p>
    <w:p w14:paraId="284C30FB" w14:textId="5F633435" w:rsidR="006D401B" w:rsidRPr="00707D07" w:rsidRDefault="00707D07" w:rsidP="00707D07">
      <w:pPr>
        <w:pStyle w:val="a6"/>
        <w:numPr>
          <w:ilvl w:val="0"/>
          <w:numId w:val="6"/>
        </w:numPr>
        <w:ind w:right="-370"/>
        <w:rPr>
          <w:b/>
          <w:bCs/>
        </w:rPr>
      </w:pPr>
      <w:r>
        <w:rPr>
          <w:b/>
          <w:bCs/>
        </w:rPr>
        <w:t>Сопровождение аттестационных процедур.</w:t>
      </w:r>
    </w:p>
    <w:p w14:paraId="34593FA4" w14:textId="28C64E76" w:rsidR="006D401B" w:rsidRDefault="006D401B" w:rsidP="000F6790">
      <w:pPr>
        <w:ind w:right="-370"/>
        <w:rPr>
          <w:b/>
          <w:bCs/>
        </w:rPr>
      </w:pPr>
    </w:p>
    <w:p w14:paraId="5ABCD0FE" w14:textId="6FA80D3A" w:rsidR="00922ECD" w:rsidRDefault="00922ECD" w:rsidP="000F6790">
      <w:pPr>
        <w:ind w:right="-370"/>
      </w:pPr>
      <w:r w:rsidRPr="00922ECD">
        <w:t>Была осуществлена и</w:t>
      </w:r>
      <w:r w:rsidRPr="00922ECD">
        <w:t>нтернет – рассылки значимых мероприятий в адрес учителей</w:t>
      </w:r>
      <w:r>
        <w:t xml:space="preserve"> биологии по теме </w:t>
      </w:r>
      <w:proofErr w:type="gramStart"/>
      <w:r>
        <w:t>« Актуальные</w:t>
      </w:r>
      <w:proofErr w:type="gramEnd"/>
      <w:r>
        <w:t xml:space="preserve"> вопросы подготовки  ОГЭ-2022, ЕГЭ-2022)</w:t>
      </w:r>
      <w:r w:rsidR="00612A60">
        <w:t>. Вебинары: ЕГЭ</w:t>
      </w:r>
      <w:proofErr w:type="gramStart"/>
      <w:r w:rsidR="00612A60">
        <w:t>-  это</w:t>
      </w:r>
      <w:proofErr w:type="gramEnd"/>
      <w:r w:rsidR="00612A60">
        <w:t xml:space="preserve"> про 100! (</w:t>
      </w:r>
      <w:hyperlink r:id="rId5" w:history="1">
        <w:r w:rsidR="00612A60" w:rsidRPr="00EB39A6">
          <w:rPr>
            <w:rStyle w:val="a7"/>
          </w:rPr>
          <w:t>https://www.youtube.com/watch?v=UBuaEdvS1R8</w:t>
        </w:r>
      </w:hyperlink>
      <w:r w:rsidR="00612A60">
        <w:t>), Онлайн консультация по подготовке к ЕГЭ по биологии (</w:t>
      </w:r>
      <w:hyperlink r:id="rId6" w:history="1">
        <w:r w:rsidR="00612A60" w:rsidRPr="00EB39A6">
          <w:rPr>
            <w:rStyle w:val="a7"/>
          </w:rPr>
          <w:t>https://www.youtube.com/watch?v=hz6mVUH8PA0</w:t>
        </w:r>
      </w:hyperlink>
      <w:r w:rsidR="00612A60">
        <w:t>).</w:t>
      </w:r>
    </w:p>
    <w:p w14:paraId="08AC2F19" w14:textId="3C3AC853" w:rsidR="00612A60" w:rsidRDefault="00612A60" w:rsidP="000F6790">
      <w:pPr>
        <w:ind w:right="-370"/>
      </w:pPr>
    </w:p>
    <w:p w14:paraId="3623E64E" w14:textId="6EF36CF0" w:rsidR="00612A60" w:rsidRDefault="00612A60" w:rsidP="000F6790">
      <w:pPr>
        <w:ind w:right="-370"/>
      </w:pPr>
      <w:r>
        <w:lastRenderedPageBreak/>
        <w:t xml:space="preserve">В марте 2022 года проходила подготовка экспертов территориальных предметных подкомиссий по проверке открытой части заданий </w:t>
      </w:r>
      <w:proofErr w:type="spellStart"/>
      <w:r>
        <w:t>КИМов</w:t>
      </w:r>
      <w:proofErr w:type="spellEnd"/>
      <w:r>
        <w:t xml:space="preserve"> ОГЭ по биологии. После проведения индивидуальных консультаций </w:t>
      </w:r>
      <w:r w:rsidR="0013372A">
        <w:t xml:space="preserve">все эксперты успешно прошли тестирование на сайте </w:t>
      </w:r>
      <w:hyperlink r:id="rId7" w:history="1">
        <w:r w:rsidR="0013372A" w:rsidRPr="00EB39A6">
          <w:rPr>
            <w:rStyle w:val="a7"/>
          </w:rPr>
          <w:t>https://lk.gia66.ru/</w:t>
        </w:r>
      </w:hyperlink>
      <w:r w:rsidR="0013372A">
        <w:t xml:space="preserve"> с присвоение статуса эксперта: ведущий, старший, основной.</w:t>
      </w:r>
    </w:p>
    <w:p w14:paraId="5A34228E" w14:textId="77777777" w:rsidR="0013372A" w:rsidRDefault="0013372A" w:rsidP="000F6790">
      <w:pPr>
        <w:ind w:right="-370"/>
      </w:pPr>
      <w:r>
        <w:t xml:space="preserve"> </w:t>
      </w:r>
    </w:p>
    <w:p w14:paraId="0BA733FE" w14:textId="6931F65D" w:rsidR="0013372A" w:rsidRPr="00922ECD" w:rsidRDefault="0013372A" w:rsidP="000F6790">
      <w:pPr>
        <w:ind w:right="-370"/>
      </w:pPr>
      <w:r>
        <w:t xml:space="preserve">По запросу педагогов школ были проведены тематические консультации «Решение сложных заданий второй части </w:t>
      </w:r>
      <w:proofErr w:type="spellStart"/>
      <w:r>
        <w:t>КИМов</w:t>
      </w:r>
      <w:proofErr w:type="spellEnd"/>
      <w:r>
        <w:t xml:space="preserve"> ОГЭ и ЕГЭ-2022 (</w:t>
      </w:r>
      <w:proofErr w:type="gramStart"/>
      <w:r>
        <w:t>январь- апрель</w:t>
      </w:r>
      <w:proofErr w:type="gramEnd"/>
      <w:r>
        <w:t xml:space="preserve"> 2022 г.).</w:t>
      </w:r>
    </w:p>
    <w:p w14:paraId="0137500D" w14:textId="4206BB98" w:rsidR="006D401B" w:rsidRDefault="006D401B" w:rsidP="000F6790">
      <w:pPr>
        <w:ind w:right="-370"/>
        <w:rPr>
          <w:b/>
          <w:bCs/>
        </w:rPr>
      </w:pPr>
    </w:p>
    <w:p w14:paraId="17578AE4" w14:textId="5510EE64" w:rsidR="006D401B" w:rsidRDefault="0013372A" w:rsidP="000F6790">
      <w:pPr>
        <w:ind w:right="-370"/>
        <w:rPr>
          <w:b/>
          <w:bCs/>
        </w:rPr>
      </w:pPr>
      <w:r w:rsidRPr="0013372A">
        <w:t>Считаем, что</w:t>
      </w:r>
      <w:r>
        <w:rPr>
          <w:b/>
          <w:bCs/>
        </w:rPr>
        <w:t xml:space="preserve"> </w:t>
      </w:r>
      <w:r>
        <w:t>п</w:t>
      </w:r>
      <w:r w:rsidRPr="00707D07">
        <w:t>роведение данных мероприятий направлено</w:t>
      </w:r>
      <w:r>
        <w:t xml:space="preserve"> на увеличение количества учащихся, успешно прошедших итоговую аттестацию в формате ОГЭ или ЕГЭ.</w:t>
      </w:r>
    </w:p>
    <w:p w14:paraId="5DDDFD68" w14:textId="05964C52" w:rsidR="006D401B" w:rsidRDefault="006D401B" w:rsidP="000F6790">
      <w:pPr>
        <w:ind w:right="-370"/>
        <w:rPr>
          <w:b/>
          <w:bCs/>
        </w:rPr>
      </w:pPr>
    </w:p>
    <w:p w14:paraId="71FA9F08" w14:textId="7B4E2BC3" w:rsidR="0013372A" w:rsidRDefault="0013372A" w:rsidP="0013372A">
      <w:pPr>
        <w:pStyle w:val="a6"/>
        <w:numPr>
          <w:ilvl w:val="0"/>
          <w:numId w:val="6"/>
        </w:numPr>
        <w:ind w:right="-370"/>
        <w:rPr>
          <w:b/>
          <w:bCs/>
        </w:rPr>
      </w:pPr>
      <w:r>
        <w:rPr>
          <w:b/>
          <w:bCs/>
        </w:rPr>
        <w:t>Формирование навыков функциональной грамотности.</w:t>
      </w:r>
    </w:p>
    <w:p w14:paraId="00F1E023" w14:textId="5A3061C6" w:rsidR="0013372A" w:rsidRDefault="0013372A" w:rsidP="0013372A">
      <w:pPr>
        <w:pStyle w:val="a6"/>
        <w:ind w:right="-370"/>
        <w:rPr>
          <w:b/>
          <w:bCs/>
        </w:rPr>
      </w:pPr>
    </w:p>
    <w:p w14:paraId="0D23D894" w14:textId="58298195" w:rsidR="0013372A" w:rsidRDefault="007F703B" w:rsidP="007F703B">
      <w:pPr>
        <w:pStyle w:val="a6"/>
        <w:ind w:left="0" w:right="-370"/>
        <w:jc w:val="both"/>
      </w:pPr>
      <w:r w:rsidRPr="007F703B">
        <w:t>30 марта 2022 года педагоги биологии Средних школ № 5, 34 и 37 поделились своим опытом формирования читательской, естественно-научной грамотности на уроках биологии в основной школе.</w:t>
      </w:r>
      <w:r>
        <w:t xml:space="preserve"> Учителя отметили, что формирование функциональной грамотности должно проходить в системе, на каждом уроке, а не разово.</w:t>
      </w:r>
    </w:p>
    <w:p w14:paraId="4B5D1D2D" w14:textId="22B35CAC" w:rsidR="007F703B" w:rsidRDefault="007F703B" w:rsidP="007F703B">
      <w:pPr>
        <w:pStyle w:val="a6"/>
        <w:ind w:left="0" w:right="-370"/>
        <w:jc w:val="both"/>
      </w:pPr>
      <w:r>
        <w:t xml:space="preserve">По итогам проведения мероприятия учителями было принято решение, что необходимо разработать банк заданий (методическое пособие) по развитию естественно-научной грамотности на уроках биологии и представить свой опыт педагогической общественности (учителям биологии всех школ). Данная работа будет продолжена в 1 полугодии </w:t>
      </w:r>
      <w:proofErr w:type="gramStart"/>
      <w:r>
        <w:t>2022-2023</w:t>
      </w:r>
      <w:proofErr w:type="gramEnd"/>
      <w:r>
        <w:t xml:space="preserve"> учебного года.</w:t>
      </w:r>
    </w:p>
    <w:p w14:paraId="55F705F4" w14:textId="00AC48D2" w:rsidR="007F703B" w:rsidRDefault="007F703B" w:rsidP="007F703B">
      <w:pPr>
        <w:pStyle w:val="a6"/>
        <w:ind w:left="0" w:right="-370"/>
        <w:jc w:val="both"/>
      </w:pPr>
    </w:p>
    <w:p w14:paraId="6C725855" w14:textId="3E73E734" w:rsidR="007F703B" w:rsidRPr="00A44B4D" w:rsidRDefault="007F703B" w:rsidP="007F703B">
      <w:pPr>
        <w:pStyle w:val="a6"/>
        <w:numPr>
          <w:ilvl w:val="0"/>
          <w:numId w:val="6"/>
        </w:numPr>
        <w:ind w:right="-370"/>
        <w:jc w:val="both"/>
        <w:rPr>
          <w:b/>
          <w:bCs/>
        </w:rPr>
      </w:pPr>
      <w:r w:rsidRPr="00A44B4D">
        <w:rPr>
          <w:b/>
          <w:bCs/>
        </w:rPr>
        <w:t xml:space="preserve">Методическое сопровождение педагогов в работе с детьми, имеющими </w:t>
      </w:r>
      <w:r w:rsidR="00A44B4D" w:rsidRPr="00A44B4D">
        <w:rPr>
          <w:b/>
          <w:bCs/>
        </w:rPr>
        <w:t>особые образовательные потребности.</w:t>
      </w:r>
    </w:p>
    <w:p w14:paraId="0A68D683" w14:textId="26195A20" w:rsidR="006D401B" w:rsidRDefault="006D401B" w:rsidP="000F6790">
      <w:pPr>
        <w:ind w:right="-370"/>
        <w:rPr>
          <w:b/>
          <w:bCs/>
        </w:rPr>
      </w:pPr>
    </w:p>
    <w:p w14:paraId="35A33812" w14:textId="61BEB360" w:rsidR="00A44B4D" w:rsidRDefault="00A44B4D" w:rsidP="00A44B4D">
      <w:pPr>
        <w:ind w:right="-370"/>
        <w:jc w:val="both"/>
      </w:pPr>
      <w:r>
        <w:t xml:space="preserve">Для учителей были проведены индивидуальные консультации по </w:t>
      </w:r>
      <w:proofErr w:type="gramStart"/>
      <w:r>
        <w:t>темам :</w:t>
      </w:r>
      <w:proofErr w:type="gramEnd"/>
      <w:r>
        <w:t xml:space="preserve"> Подготовка к школьному и муниципальному этапу НПК по биологии», «Итоги НПК 2020-2021 учебного года». К сожалению, в </w:t>
      </w:r>
      <w:proofErr w:type="gramStart"/>
      <w:r>
        <w:t>2021-2022</w:t>
      </w:r>
      <w:proofErr w:type="gramEnd"/>
      <w:r>
        <w:t xml:space="preserve"> учебном году в муниципальном этапе не было представлено эколого-биологической секции. Со слов некоторых учителей биологии, работы были приняты на заочный этап в секцию «Здоровый образ жизни», но поскольку в жюри сидели учителя физической </w:t>
      </w:r>
      <w:proofErr w:type="gramStart"/>
      <w:r>
        <w:t>культуры  ОБЖ</w:t>
      </w:r>
      <w:proofErr w:type="gramEnd"/>
      <w:r>
        <w:t>, ни одна работа с биологическим содержимым не прошла на муниципальный этап.</w:t>
      </w:r>
    </w:p>
    <w:p w14:paraId="5CE40134" w14:textId="5F37B287" w:rsidR="00A44B4D" w:rsidRDefault="00A44B4D" w:rsidP="00A44B4D">
      <w:pPr>
        <w:ind w:right="-370"/>
        <w:jc w:val="both"/>
      </w:pPr>
      <w:r>
        <w:t>Предлагаем, на 2022–</w:t>
      </w:r>
      <w:proofErr w:type="gramStart"/>
      <w:r>
        <w:t>2023  учебный</w:t>
      </w:r>
      <w:proofErr w:type="gramEnd"/>
      <w:r>
        <w:t xml:space="preserve"> год создать альтернативную секцию, где можем рассмотреть работы биолого-экологической направленности.</w:t>
      </w:r>
    </w:p>
    <w:p w14:paraId="76C8CB2B" w14:textId="468A0113" w:rsidR="00CE7626" w:rsidRDefault="00CE7626" w:rsidP="00CE7626">
      <w:pPr>
        <w:ind w:right="-370"/>
        <w:jc w:val="both"/>
      </w:pPr>
    </w:p>
    <w:p w14:paraId="3758003B" w14:textId="56CEBC3F" w:rsidR="00CE7626" w:rsidRDefault="00CE7626" w:rsidP="00CE7626">
      <w:pPr>
        <w:pStyle w:val="a6"/>
        <w:numPr>
          <w:ilvl w:val="0"/>
          <w:numId w:val="6"/>
        </w:numPr>
        <w:ind w:right="-370"/>
        <w:jc w:val="both"/>
        <w:rPr>
          <w:b/>
          <w:bCs/>
        </w:rPr>
      </w:pPr>
      <w:r w:rsidRPr="00CE7626">
        <w:rPr>
          <w:b/>
          <w:bCs/>
        </w:rPr>
        <w:t>Организация методической поддержки школ с низкими образовательными результатами.</w:t>
      </w:r>
    </w:p>
    <w:p w14:paraId="5418A09E" w14:textId="5A05F4CC" w:rsidR="00CE7626" w:rsidRDefault="00CE7626" w:rsidP="00CE7626">
      <w:pPr>
        <w:ind w:right="-370"/>
        <w:jc w:val="both"/>
        <w:rPr>
          <w:b/>
          <w:bCs/>
        </w:rPr>
      </w:pPr>
    </w:p>
    <w:p w14:paraId="318D1A84" w14:textId="0CE282D2" w:rsidR="00CE7626" w:rsidRDefault="00CE7626" w:rsidP="00CE7626">
      <w:pPr>
        <w:ind w:right="-370"/>
        <w:jc w:val="both"/>
      </w:pPr>
      <w:r w:rsidRPr="00CE7626">
        <w:t>Данная работа проводилась по отдельному плану-графику (см. Приложение к данному отчету)</w:t>
      </w:r>
      <w:r>
        <w:t>.</w:t>
      </w:r>
    </w:p>
    <w:p w14:paraId="68C16DDB" w14:textId="5FA053E8" w:rsidR="00CE7626" w:rsidRDefault="00CE7626" w:rsidP="00CE7626">
      <w:pPr>
        <w:ind w:right="-370"/>
        <w:jc w:val="both"/>
      </w:pPr>
    </w:p>
    <w:p w14:paraId="24BFD3F5" w14:textId="6E332E53" w:rsidR="00CE7626" w:rsidRDefault="00CE7626" w:rsidP="00CE7626">
      <w:pPr>
        <w:ind w:right="-370"/>
        <w:jc w:val="both"/>
      </w:pPr>
    </w:p>
    <w:p w14:paraId="3C851B91" w14:textId="1D1D4F09" w:rsidR="00CE7626" w:rsidRPr="00CE7626" w:rsidRDefault="00CE7626" w:rsidP="00CE7626">
      <w:pPr>
        <w:pStyle w:val="a6"/>
        <w:numPr>
          <w:ilvl w:val="0"/>
          <w:numId w:val="6"/>
        </w:numPr>
        <w:ind w:right="-370"/>
        <w:jc w:val="both"/>
        <w:rPr>
          <w:b/>
          <w:bCs/>
        </w:rPr>
      </w:pPr>
      <w:r w:rsidRPr="00CE7626">
        <w:rPr>
          <w:b/>
          <w:bCs/>
        </w:rPr>
        <w:t>Методическая помощь молодым специалистам.</w:t>
      </w:r>
    </w:p>
    <w:p w14:paraId="7CBD7BBC" w14:textId="46C9E4F8" w:rsidR="006D401B" w:rsidRDefault="006D401B" w:rsidP="000F6790">
      <w:pPr>
        <w:ind w:right="-370"/>
        <w:rPr>
          <w:b/>
          <w:bCs/>
        </w:rPr>
      </w:pPr>
    </w:p>
    <w:p w14:paraId="4A61D922" w14:textId="2A638A15" w:rsidR="00CE7626" w:rsidRDefault="00CE7626" w:rsidP="000F6790">
      <w:pPr>
        <w:ind w:right="-370"/>
      </w:pPr>
      <w:r w:rsidRPr="00CE7626">
        <w:t xml:space="preserve">В </w:t>
      </w:r>
      <w:proofErr w:type="gramStart"/>
      <w:r w:rsidRPr="00CE7626">
        <w:t>2021-2022</w:t>
      </w:r>
      <w:proofErr w:type="gramEnd"/>
      <w:r w:rsidRPr="00CE7626">
        <w:t xml:space="preserve"> учебном году в школах города отсутствуют молодые специалисты.</w:t>
      </w:r>
    </w:p>
    <w:p w14:paraId="47B516C1" w14:textId="0936BCC3" w:rsidR="00CE7626" w:rsidRDefault="00CE7626" w:rsidP="000F6790">
      <w:pPr>
        <w:ind w:right="-370"/>
      </w:pPr>
    </w:p>
    <w:p w14:paraId="13F445BB" w14:textId="03B3C59B" w:rsidR="00CE7626" w:rsidRDefault="00CE7626" w:rsidP="00CE7626">
      <w:pPr>
        <w:pStyle w:val="a6"/>
        <w:numPr>
          <w:ilvl w:val="0"/>
          <w:numId w:val="6"/>
        </w:numPr>
        <w:ind w:right="-370"/>
        <w:rPr>
          <w:b/>
          <w:bCs/>
        </w:rPr>
      </w:pPr>
      <w:r w:rsidRPr="00CE7626">
        <w:rPr>
          <w:b/>
          <w:bCs/>
        </w:rPr>
        <w:lastRenderedPageBreak/>
        <w:t>Организация и сопровождение профессиональных конкурсов.</w:t>
      </w:r>
    </w:p>
    <w:p w14:paraId="22B06B61" w14:textId="7A8151DE" w:rsidR="00CE7626" w:rsidRDefault="00CE7626" w:rsidP="00CE7626">
      <w:pPr>
        <w:ind w:right="-370"/>
        <w:rPr>
          <w:b/>
          <w:bCs/>
        </w:rPr>
      </w:pPr>
    </w:p>
    <w:p w14:paraId="4E2EA7CF" w14:textId="5EB8396D" w:rsidR="00CE7626" w:rsidRDefault="00CE7626" w:rsidP="00CE7626">
      <w:pPr>
        <w:ind w:right="-370"/>
      </w:pPr>
      <w:r w:rsidRPr="00CE7626">
        <w:t>Некоторые педагоги школ города активно принимают участие в различных дистанционных Конкурсах</w:t>
      </w:r>
      <w:r>
        <w:t xml:space="preserve"> (см. Приложение к отчету)</w:t>
      </w:r>
    </w:p>
    <w:p w14:paraId="5C7FF9DD" w14:textId="34A18960" w:rsidR="00CE7626" w:rsidRDefault="00CE7626" w:rsidP="00CE7626">
      <w:pPr>
        <w:ind w:right="-370"/>
      </w:pPr>
    </w:p>
    <w:p w14:paraId="341FE58B" w14:textId="4CAC0174" w:rsidR="00CE7626" w:rsidRDefault="00CE7626" w:rsidP="00CE7626">
      <w:pPr>
        <w:pStyle w:val="a6"/>
        <w:numPr>
          <w:ilvl w:val="0"/>
          <w:numId w:val="6"/>
        </w:numPr>
        <w:ind w:right="-370"/>
        <w:rPr>
          <w:b/>
          <w:bCs/>
        </w:rPr>
      </w:pPr>
      <w:r w:rsidRPr="00CE7626">
        <w:rPr>
          <w:b/>
          <w:bCs/>
        </w:rPr>
        <w:t>Выпуск методической продукции.</w:t>
      </w:r>
    </w:p>
    <w:p w14:paraId="7DC09A53" w14:textId="60ED6487" w:rsidR="00CE7626" w:rsidRDefault="00CE7626" w:rsidP="00CE7626">
      <w:pPr>
        <w:pStyle w:val="a6"/>
        <w:ind w:right="-370"/>
        <w:rPr>
          <w:b/>
          <w:bCs/>
        </w:rPr>
      </w:pPr>
    </w:p>
    <w:p w14:paraId="0E366AFC" w14:textId="77777777" w:rsidR="00CE7626" w:rsidRPr="00CE7626" w:rsidRDefault="00CE7626" w:rsidP="00CE7626">
      <w:pPr>
        <w:pStyle w:val="a6"/>
        <w:ind w:right="-370"/>
        <w:rPr>
          <w:b/>
          <w:bCs/>
        </w:rPr>
      </w:pPr>
    </w:p>
    <w:p w14:paraId="2F374EFD" w14:textId="2B18AD14" w:rsidR="006D401B" w:rsidRPr="00441EA5" w:rsidRDefault="00CE7626" w:rsidP="00441EA5">
      <w:pPr>
        <w:ind w:right="-370"/>
        <w:jc w:val="both"/>
      </w:pPr>
      <w:r w:rsidRPr="00441EA5">
        <w:t xml:space="preserve">В 2022-2023 учебном году планируется </w:t>
      </w:r>
      <w:r w:rsidR="00441EA5" w:rsidRPr="00441EA5">
        <w:t xml:space="preserve">продолжить </w:t>
      </w:r>
      <w:proofErr w:type="gramStart"/>
      <w:r w:rsidR="00441EA5" w:rsidRPr="00441EA5">
        <w:t xml:space="preserve">работу </w:t>
      </w:r>
      <w:r w:rsidRPr="00441EA5">
        <w:t xml:space="preserve"> по</w:t>
      </w:r>
      <w:proofErr w:type="gramEnd"/>
      <w:r w:rsidRPr="00441EA5">
        <w:t xml:space="preserve"> развитию естественно-научной грамотности на уроках биологии и представить свой опыт педагогической общественности (учителям биологии всех школ)</w:t>
      </w:r>
      <w:r w:rsidR="00441EA5" w:rsidRPr="00441EA5">
        <w:t xml:space="preserve"> в виде методического пособия  «Разработка упражнений и заданий, направленных на развитие естественно-научной грамотности школьников на уроках биологии». </w:t>
      </w:r>
      <w:r w:rsidRPr="00441EA5">
        <w:t xml:space="preserve"> Данная работа будет продолжена в 1 полугодии </w:t>
      </w:r>
      <w:proofErr w:type="gramStart"/>
      <w:r w:rsidRPr="00441EA5">
        <w:t>2022-2023</w:t>
      </w:r>
      <w:proofErr w:type="gramEnd"/>
      <w:r w:rsidRPr="00441EA5">
        <w:t xml:space="preserve"> учебного года.</w:t>
      </w:r>
    </w:p>
    <w:p w14:paraId="1E4C8F66" w14:textId="7A260136" w:rsidR="006D401B" w:rsidRDefault="006D401B" w:rsidP="000F6790">
      <w:pPr>
        <w:ind w:right="-370"/>
        <w:rPr>
          <w:b/>
          <w:bCs/>
        </w:rPr>
      </w:pPr>
    </w:p>
    <w:p w14:paraId="1F09678F" w14:textId="46D6A500" w:rsidR="006D401B" w:rsidRDefault="006D401B" w:rsidP="000F6790">
      <w:pPr>
        <w:ind w:right="-370"/>
        <w:rPr>
          <w:b/>
          <w:bCs/>
        </w:rPr>
      </w:pPr>
    </w:p>
    <w:p w14:paraId="3384D8DA" w14:textId="0A7FF399" w:rsidR="006D401B" w:rsidRDefault="006D401B" w:rsidP="000F6790">
      <w:pPr>
        <w:ind w:right="-370"/>
        <w:rPr>
          <w:b/>
          <w:bCs/>
        </w:rPr>
      </w:pPr>
    </w:p>
    <w:p w14:paraId="69B0E43C" w14:textId="4230BFB8" w:rsidR="006D401B" w:rsidRDefault="006D401B" w:rsidP="000F6790">
      <w:pPr>
        <w:ind w:right="-370"/>
        <w:rPr>
          <w:b/>
          <w:bCs/>
        </w:rPr>
      </w:pPr>
    </w:p>
    <w:p w14:paraId="6337BB3A" w14:textId="0117E0FF" w:rsidR="006D401B" w:rsidRDefault="00441EA5" w:rsidP="000F6790">
      <w:pPr>
        <w:ind w:right="-370"/>
        <w:rPr>
          <w:b/>
          <w:bCs/>
        </w:rPr>
      </w:pPr>
      <w:r>
        <w:rPr>
          <w:b/>
          <w:bCs/>
        </w:rPr>
        <w:t>Выводы:</w:t>
      </w:r>
    </w:p>
    <w:p w14:paraId="3674E420" w14:textId="3D607AAA" w:rsidR="006D401B" w:rsidRDefault="006D401B" w:rsidP="000F6790">
      <w:pPr>
        <w:ind w:right="-370"/>
        <w:rPr>
          <w:b/>
          <w:bCs/>
        </w:rPr>
      </w:pPr>
    </w:p>
    <w:p w14:paraId="2E47B7E6" w14:textId="77777777" w:rsidR="00441EA5" w:rsidRDefault="000F6790" w:rsidP="00441EA5">
      <w:pPr>
        <w:pStyle w:val="a6"/>
        <w:numPr>
          <w:ilvl w:val="0"/>
          <w:numId w:val="8"/>
        </w:numPr>
        <w:spacing w:line="276" w:lineRule="auto"/>
        <w:ind w:right="-550"/>
        <w:jc w:val="both"/>
        <w:rPr>
          <w:lang w:eastAsia="ru-RU"/>
        </w:rPr>
      </w:pPr>
      <w:r>
        <w:rPr>
          <w:lang w:eastAsia="ru-RU"/>
        </w:rPr>
        <w:t xml:space="preserve">Одной </w:t>
      </w:r>
      <w:r w:rsidR="006D401B">
        <w:rPr>
          <w:lang w:eastAsia="ru-RU"/>
        </w:rPr>
        <w:t xml:space="preserve">из </w:t>
      </w:r>
      <w:proofErr w:type="gramStart"/>
      <w:r w:rsidR="006D401B">
        <w:rPr>
          <w:lang w:eastAsia="ru-RU"/>
        </w:rPr>
        <w:t>проблем</w:t>
      </w:r>
      <w:r w:rsidR="004648A5" w:rsidRPr="00A42582">
        <w:rPr>
          <w:lang w:eastAsia="ru-RU"/>
        </w:rPr>
        <w:t xml:space="preserve">  работы</w:t>
      </w:r>
      <w:proofErr w:type="gramEnd"/>
      <w:r w:rsidR="004648A5" w:rsidRPr="00A42582">
        <w:rPr>
          <w:lang w:eastAsia="ru-RU"/>
        </w:rPr>
        <w:t xml:space="preserve"> городского мет</w:t>
      </w:r>
      <w:r w:rsidR="004648A5">
        <w:rPr>
          <w:lang w:eastAsia="ru-RU"/>
        </w:rPr>
        <w:t xml:space="preserve">одического объединения в 2021-2022 </w:t>
      </w:r>
      <w:r w:rsidR="004648A5" w:rsidRPr="00A42582">
        <w:rPr>
          <w:lang w:eastAsia="ru-RU"/>
        </w:rPr>
        <w:t xml:space="preserve"> учебном году </w:t>
      </w:r>
      <w:r w:rsidR="004648A5">
        <w:rPr>
          <w:lang w:eastAsia="ru-RU"/>
        </w:rPr>
        <w:t xml:space="preserve">(как и годом ранее) </w:t>
      </w:r>
      <w:r w:rsidR="004648A5" w:rsidRPr="00A42582">
        <w:rPr>
          <w:lang w:eastAsia="ru-RU"/>
        </w:rPr>
        <w:t xml:space="preserve">  стала  разрозненность и невозможность очных </w:t>
      </w:r>
      <w:r>
        <w:rPr>
          <w:lang w:eastAsia="ru-RU"/>
        </w:rPr>
        <w:t>(до марта 2022 года)</w:t>
      </w:r>
      <w:r w:rsidR="004648A5" w:rsidRPr="00A42582">
        <w:rPr>
          <w:lang w:eastAsia="ru-RU"/>
        </w:rPr>
        <w:t xml:space="preserve">  встреч  из - за ограничительных мероприятий, связанных с угрозой распространения</w:t>
      </w:r>
      <w:r>
        <w:rPr>
          <w:lang w:eastAsia="ru-RU"/>
        </w:rPr>
        <w:t xml:space="preserve">  новой коронавирусной инфекции. Данная информация доводилась до педагогов посредством рассылки необходимых методических материалов на электронные почты. Проводились индивидуальные консультации по телефону или </w:t>
      </w:r>
      <w:proofErr w:type="spellStart"/>
      <w:r w:rsidR="004648A5">
        <w:rPr>
          <w:lang w:eastAsia="ru-RU"/>
        </w:rPr>
        <w:t>WhatsApp</w:t>
      </w:r>
      <w:proofErr w:type="spellEnd"/>
      <w:r w:rsidR="004648A5">
        <w:rPr>
          <w:lang w:eastAsia="ru-RU"/>
        </w:rPr>
        <w:t xml:space="preserve">. </w:t>
      </w:r>
    </w:p>
    <w:p w14:paraId="2D8B9939" w14:textId="630466E6" w:rsidR="004648A5" w:rsidRDefault="00441EA5" w:rsidP="00441EA5">
      <w:pPr>
        <w:pStyle w:val="a6"/>
        <w:numPr>
          <w:ilvl w:val="0"/>
          <w:numId w:val="8"/>
        </w:numPr>
        <w:spacing w:line="276" w:lineRule="auto"/>
        <w:ind w:right="-550"/>
        <w:jc w:val="both"/>
        <w:rPr>
          <w:lang w:eastAsia="ru-RU"/>
        </w:rPr>
      </w:pPr>
      <w:r>
        <w:rPr>
          <w:lang w:eastAsia="ru-RU"/>
        </w:rPr>
        <w:t>Посещаемость заседаний ГМО учителей биологии остается достаточно низкой (См. приложение к отчету).</w:t>
      </w:r>
    </w:p>
    <w:p w14:paraId="3AEC7499" w14:textId="18697322" w:rsidR="00441EA5" w:rsidRPr="00A42582" w:rsidRDefault="00441EA5" w:rsidP="00441EA5">
      <w:pPr>
        <w:pStyle w:val="a6"/>
        <w:numPr>
          <w:ilvl w:val="0"/>
          <w:numId w:val="8"/>
        </w:numPr>
        <w:spacing w:line="276" w:lineRule="auto"/>
        <w:ind w:right="-550"/>
        <w:jc w:val="both"/>
        <w:rPr>
          <w:lang w:eastAsia="ru-RU"/>
        </w:rPr>
      </w:pPr>
      <w:r>
        <w:t>Учителям биологии б</w:t>
      </w:r>
      <w:r>
        <w:t>ыла о</w:t>
      </w:r>
      <w:r w:rsidRPr="00557A15">
        <w:t>казана качественная методическая помощ</w:t>
      </w:r>
      <w:r>
        <w:t>ь</w:t>
      </w:r>
      <w:r>
        <w:t xml:space="preserve">, </w:t>
      </w:r>
      <w:r>
        <w:rPr>
          <w:bCs/>
        </w:rPr>
        <w:t>обеспечивающая возможность</w:t>
      </w:r>
      <w:r w:rsidRPr="00557A15">
        <w:rPr>
          <w:bCs/>
        </w:rPr>
        <w:t xml:space="preserve"> каждому педагогу повысить с</w:t>
      </w:r>
      <w:r>
        <w:rPr>
          <w:bCs/>
        </w:rPr>
        <w:t>вой профессиональный уровень.</w:t>
      </w:r>
    </w:p>
    <w:p w14:paraId="5F81F98B" w14:textId="77777777" w:rsidR="004648A5" w:rsidRPr="00A42582" w:rsidRDefault="004648A5" w:rsidP="00A42582">
      <w:pPr>
        <w:ind w:right="-370"/>
        <w:rPr>
          <w:lang w:eastAsia="ru-RU"/>
        </w:rPr>
      </w:pPr>
    </w:p>
    <w:p w14:paraId="3A907A84" w14:textId="77777777" w:rsidR="004648A5" w:rsidRPr="000F6790" w:rsidRDefault="004648A5" w:rsidP="00527809">
      <w:pPr>
        <w:jc w:val="center"/>
        <w:rPr>
          <w:b/>
          <w:bCs/>
          <w:highlight w:val="yellow"/>
        </w:rPr>
      </w:pPr>
    </w:p>
    <w:p w14:paraId="2E4B9761" w14:textId="77777777" w:rsidR="004648A5" w:rsidRPr="000F6790" w:rsidRDefault="004648A5" w:rsidP="00922A83">
      <w:pPr>
        <w:rPr>
          <w:highlight w:val="yellow"/>
        </w:rPr>
      </w:pPr>
    </w:p>
    <w:p w14:paraId="24FB329E" w14:textId="77777777" w:rsidR="004648A5" w:rsidRPr="000F6790" w:rsidRDefault="004648A5" w:rsidP="00922A83">
      <w:pPr>
        <w:jc w:val="right"/>
        <w:rPr>
          <w:highlight w:val="yellow"/>
        </w:rPr>
      </w:pPr>
    </w:p>
    <w:p w14:paraId="53D18AB9" w14:textId="7FCB1A91" w:rsidR="004648A5" w:rsidRPr="00922A83" w:rsidRDefault="004648A5" w:rsidP="00922A83">
      <w:pPr>
        <w:jc w:val="right"/>
      </w:pPr>
      <w:r w:rsidRPr="00441EA5">
        <w:t xml:space="preserve">Руководитель городского методического объединения учителей </w:t>
      </w:r>
      <w:r w:rsidR="00441EA5" w:rsidRPr="00441EA5">
        <w:t>биологии</w:t>
      </w:r>
      <w:r w:rsidRPr="00922A83">
        <w:t xml:space="preserve">                 </w:t>
      </w:r>
      <w:proofErr w:type="gramStart"/>
      <w:r w:rsidR="00441EA5">
        <w:t>И.В.</w:t>
      </w:r>
      <w:proofErr w:type="gramEnd"/>
      <w:r w:rsidR="00441EA5">
        <w:t xml:space="preserve"> Лыкова</w:t>
      </w:r>
    </w:p>
    <w:sectPr w:rsidR="004648A5" w:rsidRPr="00922A83" w:rsidSect="00612A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D82"/>
    <w:multiLevelType w:val="hybridMultilevel"/>
    <w:tmpl w:val="A8EE3914"/>
    <w:lvl w:ilvl="0" w:tplc="2E107E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041B"/>
    <w:multiLevelType w:val="hybridMultilevel"/>
    <w:tmpl w:val="1DFA6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02BBD"/>
    <w:multiLevelType w:val="hybridMultilevel"/>
    <w:tmpl w:val="7D7C68FC"/>
    <w:lvl w:ilvl="0" w:tplc="041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9A4206"/>
    <w:multiLevelType w:val="hybridMultilevel"/>
    <w:tmpl w:val="4574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D0E1E"/>
    <w:multiLevelType w:val="hybridMultilevel"/>
    <w:tmpl w:val="1E72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7C3C4B"/>
    <w:multiLevelType w:val="hybridMultilevel"/>
    <w:tmpl w:val="A8EE391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33519F"/>
    <w:multiLevelType w:val="hybridMultilevel"/>
    <w:tmpl w:val="2D6E627C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2F0422"/>
    <w:multiLevelType w:val="hybridMultilevel"/>
    <w:tmpl w:val="6194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332350">
    <w:abstractNumId w:val="4"/>
  </w:num>
  <w:num w:numId="2" w16cid:durableId="280767981">
    <w:abstractNumId w:val="2"/>
  </w:num>
  <w:num w:numId="3" w16cid:durableId="421529461">
    <w:abstractNumId w:val="6"/>
  </w:num>
  <w:num w:numId="4" w16cid:durableId="1796169570">
    <w:abstractNumId w:val="7"/>
  </w:num>
  <w:num w:numId="5" w16cid:durableId="1712726017">
    <w:abstractNumId w:val="1"/>
  </w:num>
  <w:num w:numId="6" w16cid:durableId="1455901801">
    <w:abstractNumId w:val="0"/>
  </w:num>
  <w:num w:numId="7" w16cid:durableId="1504929291">
    <w:abstractNumId w:val="5"/>
  </w:num>
  <w:num w:numId="8" w16cid:durableId="1120338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C9"/>
    <w:rsid w:val="00016ABE"/>
    <w:rsid w:val="00052382"/>
    <w:rsid w:val="00060766"/>
    <w:rsid w:val="00073AD6"/>
    <w:rsid w:val="000B07F3"/>
    <w:rsid w:val="000F6790"/>
    <w:rsid w:val="0013372A"/>
    <w:rsid w:val="00155122"/>
    <w:rsid w:val="001E7439"/>
    <w:rsid w:val="00227A82"/>
    <w:rsid w:val="0024123A"/>
    <w:rsid w:val="0025754C"/>
    <w:rsid w:val="002E7A7B"/>
    <w:rsid w:val="002F1304"/>
    <w:rsid w:val="003E4344"/>
    <w:rsid w:val="00441EA5"/>
    <w:rsid w:val="004648A5"/>
    <w:rsid w:val="0049480B"/>
    <w:rsid w:val="004C3744"/>
    <w:rsid w:val="005268E6"/>
    <w:rsid w:val="00527809"/>
    <w:rsid w:val="00533316"/>
    <w:rsid w:val="00543EB8"/>
    <w:rsid w:val="005D1B8E"/>
    <w:rsid w:val="005D3EFD"/>
    <w:rsid w:val="00612A60"/>
    <w:rsid w:val="00660EB7"/>
    <w:rsid w:val="006D401B"/>
    <w:rsid w:val="006F0887"/>
    <w:rsid w:val="00704F57"/>
    <w:rsid w:val="00707D07"/>
    <w:rsid w:val="007379C1"/>
    <w:rsid w:val="00787D6E"/>
    <w:rsid w:val="007F703B"/>
    <w:rsid w:val="00830ACE"/>
    <w:rsid w:val="00895564"/>
    <w:rsid w:val="00922A83"/>
    <w:rsid w:val="00922ECD"/>
    <w:rsid w:val="00952D4D"/>
    <w:rsid w:val="00991703"/>
    <w:rsid w:val="00A42582"/>
    <w:rsid w:val="00A44B4D"/>
    <w:rsid w:val="00AE1750"/>
    <w:rsid w:val="00B54222"/>
    <w:rsid w:val="00C1007E"/>
    <w:rsid w:val="00C11EA3"/>
    <w:rsid w:val="00C53AEA"/>
    <w:rsid w:val="00C66231"/>
    <w:rsid w:val="00CB5B2A"/>
    <w:rsid w:val="00CE7626"/>
    <w:rsid w:val="00CF23A0"/>
    <w:rsid w:val="00CF41C3"/>
    <w:rsid w:val="00CF55D9"/>
    <w:rsid w:val="00DD4731"/>
    <w:rsid w:val="00DF42F2"/>
    <w:rsid w:val="00EE2C8D"/>
    <w:rsid w:val="00F26217"/>
    <w:rsid w:val="00F27BC9"/>
    <w:rsid w:val="00F56E1F"/>
    <w:rsid w:val="00FC0392"/>
    <w:rsid w:val="00FD054F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522F7"/>
  <w15:docId w15:val="{128D2063-B7DA-4E9E-A5C8-D80789B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23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7A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40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12A6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2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gia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6mVUH8PA0" TargetMode="External"/><Relationship Id="rId5" Type="http://schemas.openxmlformats.org/officeDocument/2006/relationships/hyperlink" Target="https://www.youtube.com/watch?v=UBuaEdvS1R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2</cp:revision>
  <cp:lastPrinted>2021-08-25T07:45:00Z</cp:lastPrinted>
  <dcterms:created xsi:type="dcterms:W3CDTF">2022-05-29T11:50:00Z</dcterms:created>
  <dcterms:modified xsi:type="dcterms:W3CDTF">2022-05-29T11:50:00Z</dcterms:modified>
</cp:coreProperties>
</file>